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316F6" w14:textId="016386E2" w:rsidR="0047783A" w:rsidRPr="00B5440B" w:rsidRDefault="004F799E" w:rsidP="00035D61">
      <w:pPr>
        <w:pStyle w:val="Heading1"/>
        <w:keepNext w:val="0"/>
        <w:numPr>
          <w:ilvl w:val="0"/>
          <w:numId w:val="0"/>
        </w:numPr>
        <w:jc w:val="center"/>
        <w:rPr>
          <w:rFonts w:ascii="Times New Roman" w:hAnsi="Times New Roman"/>
          <w:iCs/>
          <w:sz w:val="28"/>
          <w:szCs w:val="28"/>
          <w:lang w:val="en-GB"/>
        </w:rPr>
      </w:pPr>
      <w:bookmarkStart w:id="0" w:name="_Toc42488096"/>
      <w:r>
        <w:rPr>
          <w:rFonts w:ascii="Times New Roman" w:hAnsi="Times New Roman"/>
          <w:iCs/>
          <w:sz w:val="28"/>
          <w:szCs w:val="28"/>
          <w:lang w:val="en-GB"/>
        </w:rPr>
        <w:t xml:space="preserve">DRAFT OF </w:t>
      </w:r>
      <w:r w:rsidR="0047783A"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547F5FCB" w14:textId="77777777" w:rsidR="005F58F5" w:rsidRPr="005F58F5" w:rsidRDefault="005F58F5" w:rsidP="005F58F5">
      <w:pPr>
        <w:spacing w:before="240"/>
        <w:ind w:left="567" w:hanging="567"/>
        <w:outlineLvl w:val="0"/>
        <w:rPr>
          <w:rFonts w:ascii="Times New Roman" w:hAnsi="Times New Roman"/>
          <w:b/>
          <w:snapToGrid/>
          <w:sz w:val="28"/>
          <w:szCs w:val="28"/>
          <w:lang w:val="en-US"/>
        </w:rPr>
      </w:pPr>
      <w:bookmarkStart w:id="1" w:name="_Toc124934896"/>
      <w:r w:rsidRPr="005F58F5">
        <w:rPr>
          <w:rFonts w:ascii="Times New Roman" w:hAnsi="Times New Roman"/>
          <w:b/>
          <w:snapToGrid/>
          <w:sz w:val="28"/>
          <w:szCs w:val="28"/>
          <w:lang w:val="en-US"/>
        </w:rPr>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6"/>
      </w:tblGrid>
      <w:tr w:rsidR="005F58F5" w:rsidRPr="005F58F5" w14:paraId="5FE6FBD6" w14:textId="77777777" w:rsidTr="005F58F5">
        <w:tc>
          <w:tcPr>
            <w:tcW w:w="8436" w:type="dxa"/>
            <w:tcBorders>
              <w:top w:val="single" w:sz="4" w:space="0" w:color="auto"/>
              <w:left w:val="single" w:sz="4" w:space="0" w:color="auto"/>
              <w:bottom w:val="single" w:sz="4" w:space="0" w:color="auto"/>
              <w:right w:val="single" w:sz="4" w:space="0" w:color="auto"/>
            </w:tcBorders>
            <w:hideMark/>
          </w:tcPr>
          <w:p w14:paraId="358ACBE2" w14:textId="77777777" w:rsidR="005F58F5" w:rsidRPr="005F58F5" w:rsidRDefault="005F58F5" w:rsidP="005F58F5">
            <w:pPr>
              <w:jc w:val="both"/>
              <w:rPr>
                <w:rFonts w:ascii="Times New Roman" w:hAnsi="Times New Roman"/>
                <w:snapToGrid/>
                <w:sz w:val="22"/>
                <w:szCs w:val="22"/>
                <w:lang w:val="en-US"/>
              </w:rPr>
            </w:pPr>
            <w:r w:rsidRPr="005F58F5">
              <w:rPr>
                <w:rFonts w:ascii="Times New Roman" w:hAnsi="Times New Roman"/>
                <w:snapToGrid/>
                <w:sz w:val="22"/>
                <w:szCs w:val="22"/>
                <w:lang w:val="en-US"/>
              </w:rPr>
              <w:t>IMPORTANT!</w:t>
            </w:r>
          </w:p>
          <w:p w14:paraId="28BC6E7A" w14:textId="77777777" w:rsidR="005F58F5" w:rsidRPr="005F58F5" w:rsidRDefault="005F58F5" w:rsidP="005F58F5">
            <w:pPr>
              <w:jc w:val="both"/>
              <w:rPr>
                <w:rFonts w:ascii="Times New Roman" w:hAnsi="Times New Roman"/>
                <w:snapToGrid/>
                <w:sz w:val="22"/>
                <w:szCs w:val="22"/>
                <w:lang w:val="en-US"/>
              </w:rPr>
            </w:pPr>
            <w:r w:rsidRPr="005F58F5">
              <w:rPr>
                <w:rFonts w:ascii="Times New Roman" w:hAnsi="Times New Roman"/>
                <w:snapToGrid/>
                <w:sz w:val="22"/>
                <w:szCs w:val="22"/>
                <w:lang w:val="en-US"/>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w:t>
            </w:r>
          </w:p>
        </w:tc>
      </w:tr>
    </w:tbl>
    <w:p w14:paraId="4CB4A16C" w14:textId="77777777" w:rsidR="005F58F5" w:rsidRDefault="005F58F5" w:rsidP="00B5440B">
      <w:pPr>
        <w:outlineLvl w:val="0"/>
        <w:rPr>
          <w:rFonts w:ascii="Times New Roman" w:hAnsi="Times New Roman"/>
          <w:b/>
          <w:sz w:val="24"/>
          <w:szCs w:val="24"/>
        </w:rPr>
      </w:pPr>
    </w:p>
    <w:p w14:paraId="17152D5C" w14:textId="20C1E709" w:rsidR="00A13EB8" w:rsidRDefault="00A13EB8" w:rsidP="00B5440B">
      <w:pPr>
        <w:outlineLvl w:val="0"/>
        <w:rPr>
          <w:rFonts w:ascii="Times New Roman" w:hAnsi="Times New Roman"/>
          <w:b/>
          <w:sz w:val="24"/>
          <w:szCs w:val="24"/>
        </w:rPr>
      </w:pPr>
      <w:r w:rsidRPr="00B5440B">
        <w:rPr>
          <w:rFonts w:ascii="Times New Roman" w:hAnsi="Times New Roman"/>
          <w:b/>
          <w:sz w:val="24"/>
          <w:szCs w:val="24"/>
        </w:rPr>
        <w:t>The subject of the contract shall be:</w:t>
      </w:r>
    </w:p>
    <w:p w14:paraId="1BF32674" w14:textId="3C5E25B1" w:rsidR="003A0C11" w:rsidRDefault="003A0C11" w:rsidP="00414E36">
      <w:pPr>
        <w:jc w:val="both"/>
        <w:outlineLvl w:val="0"/>
        <w:rPr>
          <w:rFonts w:ascii="Times New Roman" w:hAnsi="Times New Roman"/>
          <w:sz w:val="22"/>
          <w:szCs w:val="22"/>
        </w:rPr>
      </w:pPr>
      <w:r w:rsidRPr="003A0C11">
        <w:rPr>
          <w:rFonts w:ascii="Times New Roman" w:hAnsi="Times New Roman"/>
          <w:sz w:val="22"/>
          <w:szCs w:val="22"/>
        </w:rPr>
        <w:t xml:space="preserve">the supply, delivery, unloading, siting, installation where applicable, commissioning where applicable, provision of all required documentation, certificates, warranties, user manuals, training/instructions for use where applicable, and after-sales support of the following supplies, </w:t>
      </w:r>
      <w:r w:rsidRPr="004F799E">
        <w:rPr>
          <w:rFonts w:ascii="Times New Roman" w:hAnsi="Times New Roman"/>
          <w:sz w:val="22"/>
          <w:szCs w:val="22"/>
          <w:highlight w:val="lightGray"/>
        </w:rPr>
        <w:t>divided into 3 lots</w:t>
      </w:r>
      <w:r w:rsidR="004F799E" w:rsidRPr="004F799E">
        <w:rPr>
          <w:rFonts w:ascii="Times New Roman" w:hAnsi="Times New Roman"/>
          <w:sz w:val="22"/>
          <w:szCs w:val="22"/>
          <w:highlight w:val="lightGray"/>
        </w:rPr>
        <w:t xml:space="preserve"> </w:t>
      </w:r>
    </w:p>
    <w:p w14:paraId="520800F3" w14:textId="77777777" w:rsidR="007F215D" w:rsidRPr="003A0C11" w:rsidRDefault="007F215D" w:rsidP="007F215D">
      <w:pPr>
        <w:shd w:val="clear" w:color="auto" w:fill="D9D9D9" w:themeFill="background1" w:themeFillShade="D9"/>
        <w:jc w:val="both"/>
        <w:outlineLvl w:val="0"/>
        <w:rPr>
          <w:rFonts w:ascii="Times New Roman" w:hAnsi="Times New Roman"/>
          <w:sz w:val="22"/>
          <w:szCs w:val="22"/>
        </w:rPr>
      </w:pPr>
      <w:r w:rsidRPr="003A0C11">
        <w:rPr>
          <w:rFonts w:ascii="Times New Roman" w:hAnsi="Times New Roman"/>
          <w:b/>
          <w:sz w:val="22"/>
          <w:szCs w:val="22"/>
        </w:rPr>
        <w:t>Lot 1:</w:t>
      </w:r>
      <w:r w:rsidRPr="003A0C11">
        <w:rPr>
          <w:rFonts w:ascii="Times New Roman" w:hAnsi="Times New Roman"/>
          <w:sz w:val="22"/>
          <w:szCs w:val="22"/>
        </w:rPr>
        <w:t xml:space="preserve"> Supply and delivery of 8 new fire pick-up vehicles with 4x4 drive and accompanying equipment for fire and rescue units in the Republic of </w:t>
      </w:r>
      <w:proofErr w:type="spellStart"/>
      <w:r w:rsidRPr="003A0C11">
        <w:rPr>
          <w:rFonts w:ascii="Times New Roman" w:hAnsi="Times New Roman"/>
          <w:sz w:val="22"/>
          <w:szCs w:val="22"/>
        </w:rPr>
        <w:t>Srpska</w:t>
      </w:r>
      <w:proofErr w:type="spellEnd"/>
      <w:r w:rsidRPr="003A0C11">
        <w:rPr>
          <w:rFonts w:ascii="Times New Roman" w:hAnsi="Times New Roman"/>
          <w:sz w:val="22"/>
          <w:szCs w:val="22"/>
        </w:rPr>
        <w:t xml:space="preserve"> within the INEREP Project. </w:t>
      </w:r>
    </w:p>
    <w:p w14:paraId="181942B2" w14:textId="77777777" w:rsidR="007F215D" w:rsidRPr="003A0C11" w:rsidRDefault="007F215D" w:rsidP="007F215D">
      <w:pPr>
        <w:shd w:val="clear" w:color="auto" w:fill="D9D9D9" w:themeFill="background1" w:themeFillShade="D9"/>
        <w:jc w:val="both"/>
        <w:outlineLvl w:val="0"/>
        <w:rPr>
          <w:rFonts w:ascii="Times New Roman" w:hAnsi="Times New Roman"/>
          <w:sz w:val="22"/>
          <w:szCs w:val="22"/>
        </w:rPr>
      </w:pPr>
      <w:r w:rsidRPr="003A0C11">
        <w:rPr>
          <w:rFonts w:ascii="Times New Roman" w:hAnsi="Times New Roman"/>
          <w:b/>
          <w:sz w:val="22"/>
          <w:szCs w:val="22"/>
        </w:rPr>
        <w:t>Lot 2:</w:t>
      </w:r>
      <w:r w:rsidRPr="003A0C11">
        <w:rPr>
          <w:rFonts w:ascii="Times New Roman" w:hAnsi="Times New Roman"/>
          <w:sz w:val="22"/>
          <w:szCs w:val="22"/>
        </w:rPr>
        <w:t xml:space="preserve"> Supply and delivery of 1 new rescue boat with outboard motor and trailer for fire and rescue units in the Republic of </w:t>
      </w:r>
      <w:proofErr w:type="spellStart"/>
      <w:r w:rsidRPr="003A0C11">
        <w:rPr>
          <w:rFonts w:ascii="Times New Roman" w:hAnsi="Times New Roman"/>
          <w:sz w:val="22"/>
          <w:szCs w:val="22"/>
        </w:rPr>
        <w:t>Srpska</w:t>
      </w:r>
      <w:proofErr w:type="spellEnd"/>
      <w:r w:rsidRPr="003A0C11">
        <w:rPr>
          <w:rFonts w:ascii="Times New Roman" w:hAnsi="Times New Roman"/>
          <w:sz w:val="22"/>
          <w:szCs w:val="22"/>
        </w:rPr>
        <w:t xml:space="preserve"> within the INEREP Project. </w:t>
      </w:r>
    </w:p>
    <w:p w14:paraId="1C206708" w14:textId="77777777" w:rsidR="007F215D" w:rsidRPr="003A0C11" w:rsidRDefault="007F215D" w:rsidP="007F215D">
      <w:pPr>
        <w:shd w:val="clear" w:color="auto" w:fill="D9D9D9" w:themeFill="background1" w:themeFillShade="D9"/>
        <w:jc w:val="both"/>
        <w:outlineLvl w:val="0"/>
        <w:rPr>
          <w:rFonts w:ascii="Times New Roman" w:hAnsi="Times New Roman"/>
          <w:sz w:val="22"/>
          <w:szCs w:val="22"/>
        </w:rPr>
      </w:pPr>
      <w:r w:rsidRPr="003A0C11">
        <w:rPr>
          <w:rFonts w:ascii="Times New Roman" w:hAnsi="Times New Roman"/>
          <w:b/>
          <w:sz w:val="22"/>
          <w:szCs w:val="22"/>
        </w:rPr>
        <w:t>Lot 3:</w:t>
      </w:r>
      <w:r w:rsidRPr="003A0C11">
        <w:rPr>
          <w:rFonts w:ascii="Times New Roman" w:hAnsi="Times New Roman"/>
          <w:sz w:val="22"/>
          <w:szCs w:val="22"/>
        </w:rPr>
        <w:t xml:space="preserve"> Supply and delivery of 66 new sets of personal protective fire-fighting equipment for fire and rescue units in the Republic of </w:t>
      </w:r>
      <w:proofErr w:type="spellStart"/>
      <w:r w:rsidRPr="003A0C11">
        <w:rPr>
          <w:rFonts w:ascii="Times New Roman" w:hAnsi="Times New Roman"/>
          <w:sz w:val="22"/>
          <w:szCs w:val="22"/>
        </w:rPr>
        <w:t>Srpska</w:t>
      </w:r>
      <w:proofErr w:type="spellEnd"/>
      <w:r w:rsidRPr="003A0C11">
        <w:rPr>
          <w:rFonts w:ascii="Times New Roman" w:hAnsi="Times New Roman"/>
          <w:sz w:val="22"/>
          <w:szCs w:val="22"/>
        </w:rPr>
        <w:t xml:space="preserve"> within the INEREP Project. </w:t>
      </w:r>
    </w:p>
    <w:p w14:paraId="221D5282" w14:textId="06B86094" w:rsidR="007F215D" w:rsidRDefault="007F215D" w:rsidP="00414E36">
      <w:pPr>
        <w:jc w:val="both"/>
        <w:outlineLvl w:val="0"/>
        <w:rPr>
          <w:rFonts w:ascii="Times New Roman" w:hAnsi="Times New Roman"/>
          <w:sz w:val="22"/>
          <w:szCs w:val="22"/>
        </w:rPr>
      </w:pPr>
      <w:r w:rsidRPr="007F215D">
        <w:rPr>
          <w:rFonts w:ascii="Times New Roman" w:hAnsi="Times New Roman"/>
          <w:sz w:val="22"/>
          <w:szCs w:val="22"/>
        </w:rPr>
        <w:t>The supplies shall be delivered on a DDP basis, Incoterms® 2020, to the delivery location specified in Article 29 of these Special Conditions.</w:t>
      </w:r>
    </w:p>
    <w:p w14:paraId="02D8D078" w14:textId="6678F019" w:rsidR="005F58F5" w:rsidRPr="003A0C11" w:rsidRDefault="005F58F5" w:rsidP="00414E36">
      <w:pPr>
        <w:jc w:val="both"/>
        <w:outlineLvl w:val="0"/>
        <w:rPr>
          <w:rFonts w:ascii="Times New Roman" w:hAnsi="Times New Roman"/>
          <w:sz w:val="22"/>
          <w:szCs w:val="22"/>
        </w:rPr>
      </w:pPr>
      <w:r w:rsidRPr="005F58F5">
        <w:rPr>
          <w:rFonts w:ascii="Times New Roman" w:hAnsi="Times New Roman"/>
          <w:sz w:val="22"/>
          <w:szCs w:val="22"/>
        </w:rPr>
        <w:t>The contract shall cover the lot or lots awarded to the contractor and specified in the Main Conditions.</w:t>
      </w:r>
    </w:p>
    <w:p w14:paraId="46072CA1" w14:textId="264F1AA0" w:rsidR="00C05EBE" w:rsidRPr="00C05EBE" w:rsidRDefault="00C05EBE" w:rsidP="00B5440B">
      <w:pPr>
        <w:spacing w:before="240"/>
        <w:outlineLvl w:val="0"/>
        <w:rPr>
          <w:rFonts w:ascii="Times New Roman" w:hAnsi="Times New Roman"/>
          <w:b/>
          <w:sz w:val="24"/>
          <w:szCs w:val="24"/>
        </w:rPr>
      </w:pPr>
      <w:bookmarkStart w:id="2" w:name="_Hlk132980677"/>
      <w:r w:rsidRPr="00C05EBE">
        <w:rPr>
          <w:rFonts w:ascii="Times New Roman" w:hAnsi="Times New Roman"/>
          <w:b/>
          <w:sz w:val="24"/>
          <w:szCs w:val="24"/>
        </w:rPr>
        <w:t>Order of precedence of contract documents</w:t>
      </w:r>
    </w:p>
    <w:bookmarkEnd w:id="2"/>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717E696D" w14:textId="77777777" w:rsidR="00B63E1F" w:rsidRPr="00B63E1F" w:rsidRDefault="00C05EBE" w:rsidP="00A358E2">
      <w:pPr>
        <w:numPr>
          <w:ilvl w:val="0"/>
          <w:numId w:val="1"/>
        </w:numPr>
        <w:tabs>
          <w:tab w:val="clear" w:pos="360"/>
        </w:tabs>
        <w:spacing w:before="0" w:after="80"/>
        <w:ind w:left="709" w:hanging="425"/>
        <w:jc w:val="both"/>
      </w:pPr>
      <w:r w:rsidRPr="00C05EBE">
        <w:rPr>
          <w:rFonts w:ascii="Times New Roman" w:hAnsi="Times New Roman"/>
          <w:sz w:val="22"/>
        </w:rPr>
        <w:t>the general conditions (Annex I);</w:t>
      </w:r>
    </w:p>
    <w:p w14:paraId="344624D4" w14:textId="09624F83"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w:t>
      </w:r>
      <w:r w:rsidR="005F58F5">
        <w:rPr>
          <w:rFonts w:ascii="Times New Roman" w:hAnsi="Times New Roman"/>
          <w:sz w:val="22"/>
        </w:rPr>
        <w:t xml:space="preserve">nical specifications (Annex II </w:t>
      </w:r>
      <w:r w:rsidRPr="00C05EBE">
        <w:rPr>
          <w:rFonts w:ascii="Times New Roman" w:hAnsi="Times New Roman"/>
          <w:sz w:val="22"/>
        </w:rPr>
        <w:t>including clarifications before the deadline for submission of tenders and minutes from the</w:t>
      </w:r>
      <w:r w:rsidR="005F58F5">
        <w:rPr>
          <w:rFonts w:ascii="Times New Roman" w:hAnsi="Times New Roman"/>
          <w:sz w:val="22"/>
        </w:rPr>
        <w:t xml:space="preserve"> information meeting/site visit</w:t>
      </w:r>
      <w:r w:rsidRPr="00C05EBE">
        <w:rPr>
          <w:rFonts w:ascii="Times New Roman" w:hAnsi="Times New Roman"/>
          <w:sz w:val="22"/>
        </w:rPr>
        <w:t>;</w:t>
      </w:r>
    </w:p>
    <w:p w14:paraId="01FF9F87" w14:textId="2E1EAA8E" w:rsidR="00C05EBE" w:rsidRPr="00B63E1F"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(Annex </w:t>
      </w:r>
      <w:r w:rsidR="00F462D0">
        <w:rPr>
          <w:rFonts w:ascii="Times New Roman" w:hAnsi="Times New Roman"/>
          <w:sz w:val="22"/>
        </w:rPr>
        <w:t>III</w:t>
      </w:r>
      <w:r w:rsidRPr="00C05EBE">
        <w:rPr>
          <w:rFonts w:ascii="Times New Roman" w:hAnsi="Times New Roman"/>
          <w:sz w:val="22"/>
        </w:rPr>
        <w:t xml:space="preserve"> </w:t>
      </w:r>
      <w:r w:rsidRPr="00B63E1F">
        <w:rPr>
          <w:rFonts w:ascii="Times New Roman" w:hAnsi="Times New Roman"/>
          <w:sz w:val="22"/>
        </w:rPr>
        <w:t>including clarifications from the tenderer pr</w:t>
      </w:r>
      <w:r w:rsidR="005F58F5">
        <w:rPr>
          <w:rFonts w:ascii="Times New Roman" w:hAnsi="Times New Roman"/>
          <w:sz w:val="22"/>
        </w:rPr>
        <w:t>ovided during tender evaluation</w:t>
      </w:r>
      <w:r w:rsidRPr="00B63E1F">
        <w:rPr>
          <w:rFonts w:ascii="Times New Roman" w:hAnsi="Times New Roman"/>
          <w:sz w:val="22"/>
        </w:rPr>
        <w:t>);</w:t>
      </w:r>
    </w:p>
    <w:p w14:paraId="4697AE99" w14:textId="49267A57" w:rsidR="00C05EBE" w:rsidRPr="00C05EBE" w:rsidRDefault="00B63E1F"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 xml:space="preserve">the budget breakdown (Annex </w:t>
      </w:r>
      <w:r w:rsidR="00F462D0">
        <w:rPr>
          <w:rFonts w:ascii="Times New Roman" w:hAnsi="Times New Roman"/>
          <w:sz w:val="22"/>
        </w:rPr>
        <w:t>I</w:t>
      </w:r>
      <w:r w:rsidR="00C05EBE" w:rsidRPr="00C05EBE">
        <w:rPr>
          <w:rFonts w:ascii="Times New Roman" w:hAnsi="Times New Roman"/>
          <w:sz w:val="22"/>
        </w:rPr>
        <w:t>V);</w:t>
      </w:r>
    </w:p>
    <w:p w14:paraId="4411F209" w14:textId="64303FEF" w:rsidR="00C05EBE" w:rsidRPr="00B63E1F" w:rsidRDefault="00C05EBE" w:rsidP="00B5440B">
      <w:pPr>
        <w:numPr>
          <w:ilvl w:val="0"/>
          <w:numId w:val="1"/>
        </w:numPr>
        <w:tabs>
          <w:tab w:val="clear" w:pos="360"/>
        </w:tabs>
        <w:spacing w:before="0" w:after="240"/>
        <w:ind w:left="709" w:hanging="425"/>
        <w:jc w:val="both"/>
        <w:rPr>
          <w:rFonts w:ascii="Times New Roman" w:hAnsi="Times New Roman"/>
          <w:sz w:val="22"/>
        </w:rPr>
      </w:pPr>
      <w:r w:rsidRPr="00B63E1F">
        <w:rPr>
          <w:rFonts w:ascii="Times New Roman" w:hAnsi="Times New Roman"/>
          <w:sz w:val="22"/>
        </w:rPr>
        <w:t>specified forms and other relevant documents (Annex V);</w:t>
      </w:r>
    </w:p>
    <w:p w14:paraId="06DC3A15" w14:textId="77777777" w:rsid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1ED93EA2" w14:textId="77777777" w:rsidR="005F58F5" w:rsidRPr="00556F39" w:rsidRDefault="005F58F5" w:rsidP="00B5440B">
      <w:pPr>
        <w:spacing w:before="0" w:after="240"/>
        <w:jc w:val="both"/>
        <w:rPr>
          <w:rFonts w:ascii="Times New Roman" w:hAnsi="Times New Roman"/>
          <w:b/>
          <w:bCs/>
          <w:sz w:val="22"/>
          <w:szCs w:val="22"/>
        </w:rPr>
      </w:pP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03D4843F" w14:textId="3C44B9C3" w:rsidR="00C15EA6" w:rsidRPr="003D6B6C" w:rsidRDefault="0047783A" w:rsidP="007F215D">
      <w:pPr>
        <w:ind w:left="1134" w:hanging="567"/>
        <w:jc w:val="both"/>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r>
      <w:r w:rsidR="007F215D" w:rsidRPr="007F215D">
        <w:rPr>
          <w:rFonts w:ascii="Times New Roman" w:hAnsi="Times New Roman"/>
          <w:sz w:val="22"/>
          <w:szCs w:val="22"/>
        </w:rPr>
        <w:t>The language of the contract shall be English. Contractual correspondence, notices, requests, approvals and other formal communications between the parties shall be in English. Supporting technical documents may be submitted in English or in one of the official languages of Bosnia and Herzegovina, written in Latin script, in accordance with Article 7 of these Special Conditions.</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3"/>
    </w:p>
    <w:p w14:paraId="3481FE5E" w14:textId="4DD23DEA" w:rsidR="003F3783"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4" w:name="_Hlk133420374"/>
      <w:r w:rsidR="003F3783" w:rsidRPr="003F3783">
        <w:rPr>
          <w:rFonts w:ascii="Times New Roman" w:hAnsi="Times New Roman"/>
          <w:sz w:val="22"/>
          <w:szCs w:val="22"/>
        </w:rPr>
        <w:t>Communication details</w:t>
      </w:r>
      <w:r w:rsidR="007F215D">
        <w:rPr>
          <w:rFonts w:ascii="Times New Roman" w:hAnsi="Times New Roman"/>
          <w:sz w:val="22"/>
          <w:szCs w:val="22"/>
        </w:rPr>
        <w:t xml:space="preserve"> </w:t>
      </w:r>
    </w:p>
    <w:p w14:paraId="339748D7" w14:textId="715404E1" w:rsidR="007F215D" w:rsidRPr="003F3783" w:rsidRDefault="007F215D" w:rsidP="00B5440B">
      <w:pPr>
        <w:ind w:left="1134" w:hanging="567"/>
        <w:rPr>
          <w:rFonts w:ascii="Times New Roman" w:hAnsi="Times New Roman"/>
          <w:sz w:val="22"/>
          <w:szCs w:val="22"/>
        </w:rPr>
      </w:pPr>
      <w:r>
        <w:rPr>
          <w:rFonts w:ascii="Times New Roman" w:hAnsi="Times New Roman"/>
          <w:sz w:val="22"/>
          <w:szCs w:val="22"/>
        </w:rPr>
        <w:tab/>
      </w:r>
      <w:r w:rsidRPr="007F215D">
        <w:rPr>
          <w:rFonts w:ascii="Times New Roman" w:hAnsi="Times New Roman"/>
          <w:sz w:val="22"/>
          <w:szCs w:val="22"/>
        </w:rPr>
        <w:t>The communication details of the parties are those specified in Articles 4.5 and 4.6 of these Special Conditions. Each party shall notify the other party in writing without delay of any change to its contact details.</w:t>
      </w:r>
    </w:p>
    <w:p w14:paraId="30236136" w14:textId="6390D7C6" w:rsidR="00646E7E" w:rsidRPr="00646E7E" w:rsidRDefault="003F3783" w:rsidP="00646E7E">
      <w:pPr>
        <w:spacing w:before="0"/>
        <w:ind w:left="1134" w:hanging="567"/>
        <w:jc w:val="both"/>
        <w:rPr>
          <w:rFonts w:ascii="Times New Roman" w:hAnsi="Times New Roman"/>
          <w:sz w:val="22"/>
          <w:szCs w:val="22"/>
        </w:rPr>
      </w:pPr>
      <w:bookmarkStart w:id="5" w:name="_Hlk133420420"/>
      <w:bookmarkEnd w:id="4"/>
      <w:r>
        <w:rPr>
          <w:rFonts w:ascii="Times New Roman" w:hAnsi="Times New Roman"/>
          <w:sz w:val="22"/>
          <w:szCs w:val="22"/>
        </w:rPr>
        <w:t>4.</w:t>
      </w:r>
      <w:r w:rsidR="00D7711A">
        <w:rPr>
          <w:rFonts w:ascii="Times New Roman" w:hAnsi="Times New Roman"/>
          <w:sz w:val="22"/>
          <w:szCs w:val="22"/>
        </w:rPr>
        <w:t>4</w:t>
      </w:r>
      <w:r w:rsidRPr="003F3783">
        <w:rPr>
          <w:rFonts w:ascii="Times New Roman" w:hAnsi="Times New Roman"/>
          <w:sz w:val="22"/>
          <w:szCs w:val="22"/>
        </w:rPr>
        <w:tab/>
      </w:r>
      <w:r w:rsidR="00646E7E" w:rsidRPr="00646E7E">
        <w:rPr>
          <w:rFonts w:ascii="Times New Roman" w:hAnsi="Times New Roman"/>
          <w:sz w:val="22"/>
          <w:szCs w:val="22"/>
        </w:rPr>
        <w:t>Communication via electronic exchange system (EES)</w:t>
      </w:r>
    </w:p>
    <w:p w14:paraId="554622CC" w14:textId="77777777" w:rsidR="00646E7E" w:rsidRPr="00646E7E" w:rsidRDefault="00646E7E" w:rsidP="00646E7E">
      <w:pPr>
        <w:spacing w:before="0"/>
        <w:ind w:left="1134"/>
        <w:jc w:val="both"/>
        <w:rPr>
          <w:rFonts w:ascii="Times New Roman" w:hAnsi="Times New Roman"/>
          <w:sz w:val="22"/>
          <w:szCs w:val="22"/>
        </w:rPr>
      </w:pPr>
      <w:r w:rsidRPr="00646E7E">
        <w:rPr>
          <w:rFonts w:ascii="Times New Roman" w:hAnsi="Times New Roman"/>
          <w:sz w:val="22"/>
          <w:szCs w:val="22"/>
        </w:rPr>
        <w:t>After the entry into force of this contract, at any time during its implementation, the contracting authority may formally notify in writing the contractor that certain communications will be made by electronic means through the EU Funding &amp; Tenders Portal or another electronic exchange system, in accordance with the applicable terms and conditions and using the forms and templates provided there.</w:t>
      </w:r>
    </w:p>
    <w:p w14:paraId="07A46EB1" w14:textId="77777777" w:rsidR="00646E7E" w:rsidRPr="00646E7E" w:rsidRDefault="00646E7E" w:rsidP="00646E7E">
      <w:pPr>
        <w:spacing w:before="0"/>
        <w:ind w:left="1134"/>
        <w:jc w:val="both"/>
        <w:rPr>
          <w:rFonts w:ascii="Times New Roman" w:hAnsi="Times New Roman"/>
          <w:sz w:val="22"/>
          <w:szCs w:val="22"/>
        </w:rPr>
      </w:pPr>
      <w:r w:rsidRPr="00646E7E">
        <w:rPr>
          <w:rFonts w:ascii="Times New Roman" w:hAnsi="Times New Roman"/>
          <w:sz w:val="22"/>
          <w:szCs w:val="22"/>
        </w:rPr>
        <w:t>The notification shall indicate whether all or only certain communications under the contract will take place through the electronic exchange system. The notification shall have full legal effect from the date specified therein, which shall allow a reasonable period of time for the contractor to complete all necessary steps to have access to the relevant electronic exchange system. The activation of the use of such system shall be at no additional cost for the contracting authority.</w:t>
      </w:r>
    </w:p>
    <w:p w14:paraId="415640CB" w14:textId="77777777" w:rsidR="00646E7E" w:rsidRPr="00646E7E" w:rsidRDefault="00646E7E" w:rsidP="00646E7E">
      <w:pPr>
        <w:spacing w:before="0"/>
        <w:ind w:left="1134"/>
        <w:jc w:val="both"/>
        <w:rPr>
          <w:rFonts w:ascii="Times New Roman" w:hAnsi="Times New Roman"/>
          <w:sz w:val="22"/>
          <w:szCs w:val="22"/>
        </w:rPr>
      </w:pPr>
      <w:r w:rsidRPr="00646E7E">
        <w:rPr>
          <w:rFonts w:ascii="Times New Roman" w:hAnsi="Times New Roman"/>
          <w:sz w:val="22"/>
          <w:szCs w:val="22"/>
        </w:rPr>
        <w:t>If the use of the EU Funding &amp; Tenders Portal or another electronic exchange system is activated, any communication covered by the activation notification related to the implementation of this contract shall be made through that system, except if explicitly instructed otherwise by the contracting authority or if communication via the system is hindered by factors beyond the control of the parties.</w:t>
      </w:r>
    </w:p>
    <w:p w14:paraId="20F1D314" w14:textId="77777777" w:rsidR="00646E7E" w:rsidRPr="00646E7E" w:rsidRDefault="00646E7E" w:rsidP="00646E7E">
      <w:pPr>
        <w:spacing w:before="0"/>
        <w:ind w:left="1134"/>
        <w:jc w:val="both"/>
        <w:rPr>
          <w:rFonts w:ascii="Times New Roman" w:hAnsi="Times New Roman"/>
          <w:sz w:val="22"/>
          <w:szCs w:val="22"/>
        </w:rPr>
      </w:pPr>
      <w:r w:rsidRPr="00646E7E">
        <w:rPr>
          <w:rFonts w:ascii="Times New Roman" w:hAnsi="Times New Roman"/>
          <w:sz w:val="22"/>
          <w:szCs w:val="22"/>
        </w:rPr>
        <w:t>If communication via the electronic exchange system is hindered, instructions will be provided by the contracting authority by email.</w:t>
      </w:r>
    </w:p>
    <w:p w14:paraId="1B6F7759" w14:textId="77777777" w:rsidR="00646E7E" w:rsidRPr="00646E7E" w:rsidRDefault="00646E7E" w:rsidP="00646E7E">
      <w:pPr>
        <w:spacing w:before="0"/>
        <w:ind w:left="1134"/>
        <w:jc w:val="both"/>
        <w:rPr>
          <w:rFonts w:ascii="Times New Roman" w:hAnsi="Times New Roman"/>
          <w:sz w:val="22"/>
          <w:szCs w:val="22"/>
        </w:rPr>
      </w:pPr>
      <w:r w:rsidRPr="00646E7E">
        <w:rPr>
          <w:rFonts w:ascii="Times New Roman" w:hAnsi="Times New Roman"/>
          <w:sz w:val="22"/>
          <w:szCs w:val="22"/>
        </w:rPr>
        <w:t>During the course of the contract, the contracting authority reserves the right to further extend the coverage of communications made through the electronic exchange system or to activate the use of other electronic exchange systems, at no additional cost for the contracting authority.</w:t>
      </w:r>
    </w:p>
    <w:p w14:paraId="7213EB50" w14:textId="77777777" w:rsidR="00646E7E" w:rsidRPr="00646E7E" w:rsidRDefault="00646E7E" w:rsidP="00646E7E">
      <w:pPr>
        <w:spacing w:before="0"/>
        <w:ind w:left="1134"/>
        <w:jc w:val="both"/>
        <w:rPr>
          <w:rFonts w:ascii="Times New Roman" w:hAnsi="Times New Roman"/>
          <w:sz w:val="22"/>
          <w:szCs w:val="22"/>
        </w:rPr>
      </w:pPr>
      <w:r w:rsidRPr="00646E7E">
        <w:rPr>
          <w:rFonts w:ascii="Times New Roman" w:hAnsi="Times New Roman"/>
          <w:sz w:val="22"/>
          <w:szCs w:val="22"/>
        </w:rPr>
        <w:t>In case of discrepancy between the terms and conditions of the EU Funding &amp; Tenders Portal or another electronic exchange system and the clauses of this contract, including its annexes, the clauses of this contract shall prevail.</w:t>
      </w:r>
    </w:p>
    <w:p w14:paraId="013753BA" w14:textId="77777777" w:rsidR="00646E7E" w:rsidRPr="00646E7E" w:rsidRDefault="00646E7E" w:rsidP="00646E7E">
      <w:pPr>
        <w:spacing w:before="0"/>
        <w:ind w:left="1134" w:hanging="567"/>
        <w:jc w:val="both"/>
        <w:rPr>
          <w:rFonts w:ascii="Times New Roman" w:hAnsi="Times New Roman"/>
          <w:sz w:val="22"/>
          <w:szCs w:val="22"/>
        </w:rPr>
      </w:pPr>
    </w:p>
    <w:p w14:paraId="48B2881F" w14:textId="77777777" w:rsidR="00646E7E" w:rsidRDefault="00646E7E" w:rsidP="00646E7E">
      <w:pPr>
        <w:spacing w:before="0"/>
        <w:ind w:left="1134" w:hanging="567"/>
        <w:jc w:val="both"/>
        <w:rPr>
          <w:rFonts w:ascii="Times New Roman" w:hAnsi="Times New Roman"/>
          <w:sz w:val="22"/>
          <w:szCs w:val="22"/>
        </w:rPr>
      </w:pPr>
      <w:r w:rsidRPr="00646E7E">
        <w:rPr>
          <w:rFonts w:ascii="Times New Roman" w:hAnsi="Times New Roman"/>
          <w:sz w:val="22"/>
          <w:szCs w:val="22"/>
        </w:rPr>
        <w:t xml:space="preserve">4.5 </w:t>
      </w:r>
      <w:proofErr w:type="gramStart"/>
      <w:r w:rsidRPr="00646E7E">
        <w:rPr>
          <w:rFonts w:ascii="Times New Roman" w:hAnsi="Times New Roman"/>
          <w:sz w:val="22"/>
          <w:szCs w:val="22"/>
        </w:rPr>
        <w:t>and</w:t>
      </w:r>
      <w:proofErr w:type="gramEnd"/>
      <w:r w:rsidRPr="00646E7E">
        <w:rPr>
          <w:rFonts w:ascii="Times New Roman" w:hAnsi="Times New Roman"/>
          <w:sz w:val="22"/>
          <w:szCs w:val="22"/>
        </w:rPr>
        <w:t xml:space="preserve"> 4.6 Mail or email communication</w:t>
      </w:r>
    </w:p>
    <w:p w14:paraId="4EADE72B" w14:textId="041CEF59" w:rsidR="00646E7E" w:rsidRPr="00646E7E" w:rsidRDefault="00646E7E" w:rsidP="00646E7E">
      <w:pPr>
        <w:spacing w:before="0"/>
        <w:ind w:left="1134"/>
        <w:jc w:val="both"/>
        <w:rPr>
          <w:rFonts w:ascii="Times New Roman" w:hAnsi="Times New Roman"/>
          <w:sz w:val="22"/>
          <w:szCs w:val="22"/>
        </w:rPr>
      </w:pPr>
      <w:r w:rsidRPr="00646E7E">
        <w:rPr>
          <w:rFonts w:ascii="Times New Roman" w:hAnsi="Times New Roman"/>
          <w:sz w:val="22"/>
          <w:szCs w:val="22"/>
        </w:rPr>
        <w:t xml:space="preserve">If communications through the EU Funding &amp; Tenders Portal or another electronic exchange system have not been activated, or if a certain type of communication is not </w:t>
      </w:r>
      <w:r w:rsidRPr="00646E7E">
        <w:rPr>
          <w:rFonts w:ascii="Times New Roman" w:hAnsi="Times New Roman"/>
          <w:sz w:val="22"/>
          <w:szCs w:val="22"/>
        </w:rPr>
        <w:lastRenderedPageBreak/>
        <w:t>covered by the activation notification or is not supported by the relevant system, communications shall be sent by email or, exceptionally, on paper, by mail services, to the following addresses:</w:t>
      </w:r>
    </w:p>
    <w:p w14:paraId="42ADD03E" w14:textId="66945514" w:rsidR="003F3783" w:rsidRPr="003F3783" w:rsidRDefault="003F3783" w:rsidP="007F215D">
      <w:pPr>
        <w:spacing w:before="0" w:after="0"/>
        <w:ind w:left="1134" w:hanging="567"/>
        <w:jc w:val="both"/>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708D0512" w14:textId="6616D7CA" w:rsidR="007B4DBF" w:rsidRPr="007B4DBF" w:rsidRDefault="00801965" w:rsidP="007F215D">
      <w:pPr>
        <w:spacing w:before="0" w:after="0" w:line="276" w:lineRule="auto"/>
        <w:ind w:left="1195"/>
        <w:textAlignment w:val="baseline"/>
        <w:rPr>
          <w:rFonts w:ascii="Times New Roman" w:hAnsi="Times New Roman"/>
          <w:snapToGrid/>
          <w:sz w:val="22"/>
          <w:szCs w:val="22"/>
          <w:lang w:val="en-IE" w:eastAsia="fr-BE"/>
        </w:rPr>
      </w:pPr>
      <w:r>
        <w:rPr>
          <w:rFonts w:ascii="Times New Roman" w:hAnsi="Times New Roman"/>
          <w:snapToGrid/>
          <w:sz w:val="22"/>
          <w:szCs w:val="22"/>
          <w:lang w:val="en-IE" w:eastAsia="fr-BE"/>
        </w:rPr>
        <w:t>Civil Protection A</w:t>
      </w:r>
      <w:r w:rsidR="007B4DBF" w:rsidRPr="007B4DBF">
        <w:rPr>
          <w:rFonts w:ascii="Times New Roman" w:hAnsi="Times New Roman"/>
          <w:snapToGrid/>
          <w:sz w:val="22"/>
          <w:szCs w:val="22"/>
          <w:lang w:val="en-IE" w:eastAsia="fr-BE"/>
        </w:rPr>
        <w:t xml:space="preserve">dministration Republic of </w:t>
      </w:r>
      <w:proofErr w:type="spellStart"/>
      <w:r w:rsidR="007B4DBF" w:rsidRPr="007B4DBF">
        <w:rPr>
          <w:rFonts w:ascii="Times New Roman" w:hAnsi="Times New Roman"/>
          <w:snapToGrid/>
          <w:sz w:val="22"/>
          <w:szCs w:val="22"/>
          <w:lang w:val="en-IE" w:eastAsia="fr-BE"/>
        </w:rPr>
        <w:t>Srpska</w:t>
      </w:r>
      <w:proofErr w:type="spellEnd"/>
    </w:p>
    <w:p w14:paraId="7ADB1FF5" w14:textId="77777777" w:rsidR="007B4DBF" w:rsidRPr="007B4DBF" w:rsidRDefault="007B4DBF" w:rsidP="007F215D">
      <w:pPr>
        <w:spacing w:before="0" w:after="0" w:line="276" w:lineRule="auto"/>
        <w:ind w:left="1195"/>
        <w:textAlignment w:val="baseline"/>
        <w:rPr>
          <w:rFonts w:ascii="Times New Roman" w:hAnsi="Times New Roman"/>
          <w:snapToGrid/>
          <w:sz w:val="22"/>
          <w:szCs w:val="22"/>
          <w:lang w:val="en-IE" w:eastAsia="fr-BE"/>
        </w:rPr>
      </w:pPr>
      <w:proofErr w:type="spellStart"/>
      <w:r w:rsidRPr="007B4DBF">
        <w:rPr>
          <w:rFonts w:ascii="Times New Roman" w:hAnsi="Times New Roman"/>
          <w:snapToGrid/>
          <w:sz w:val="22"/>
          <w:szCs w:val="22"/>
          <w:lang w:val="en-IE" w:eastAsia="fr-BE"/>
        </w:rPr>
        <w:t>Spasovdanska</w:t>
      </w:r>
      <w:proofErr w:type="spellEnd"/>
      <w:r w:rsidRPr="007B4DBF">
        <w:rPr>
          <w:rFonts w:ascii="Times New Roman" w:hAnsi="Times New Roman"/>
          <w:snapToGrid/>
          <w:sz w:val="22"/>
          <w:szCs w:val="22"/>
          <w:lang w:val="en-IE" w:eastAsia="fr-BE"/>
        </w:rPr>
        <w:t xml:space="preserve"> 3, 71123 East Sarajevo, Republic of </w:t>
      </w:r>
      <w:proofErr w:type="spellStart"/>
      <w:r w:rsidRPr="007B4DBF">
        <w:rPr>
          <w:rFonts w:ascii="Times New Roman" w:hAnsi="Times New Roman"/>
          <w:snapToGrid/>
          <w:sz w:val="22"/>
          <w:szCs w:val="22"/>
          <w:lang w:val="en-IE" w:eastAsia="fr-BE"/>
        </w:rPr>
        <w:t>Srpska</w:t>
      </w:r>
      <w:proofErr w:type="spellEnd"/>
      <w:r w:rsidRPr="007B4DBF">
        <w:rPr>
          <w:rFonts w:ascii="Times New Roman" w:hAnsi="Times New Roman"/>
          <w:snapToGrid/>
          <w:sz w:val="22"/>
          <w:szCs w:val="22"/>
          <w:lang w:val="en-IE" w:eastAsia="fr-BE"/>
        </w:rPr>
        <w:t>, Bosnia and Herzegovina</w:t>
      </w:r>
    </w:p>
    <w:p w14:paraId="066AAFF3" w14:textId="45C89542" w:rsidR="007B4DBF" w:rsidRDefault="007B4DBF" w:rsidP="007F215D">
      <w:pPr>
        <w:spacing w:before="0" w:after="0" w:line="276" w:lineRule="auto"/>
        <w:ind w:left="1195"/>
        <w:textAlignment w:val="baseline"/>
        <w:rPr>
          <w:rFonts w:ascii="Times New Roman" w:hAnsi="Times New Roman"/>
          <w:snapToGrid/>
          <w:sz w:val="22"/>
          <w:szCs w:val="22"/>
          <w:lang w:val="en-IE" w:eastAsia="fr-BE"/>
        </w:rPr>
      </w:pPr>
      <w:r w:rsidRPr="007B4DBF">
        <w:rPr>
          <w:rFonts w:ascii="Times New Roman" w:hAnsi="Times New Roman"/>
          <w:snapToGrid/>
          <w:sz w:val="22"/>
          <w:szCs w:val="22"/>
          <w:lang w:val="en-IE" w:eastAsia="fr-BE"/>
        </w:rPr>
        <w:t xml:space="preserve">Email: </w:t>
      </w:r>
      <w:hyperlink r:id="rId8" w:history="1">
        <w:r w:rsidRPr="002F407F">
          <w:rPr>
            <w:rStyle w:val="Hyperlink"/>
            <w:rFonts w:ascii="Times New Roman" w:hAnsi="Times New Roman"/>
            <w:snapToGrid/>
            <w:sz w:val="22"/>
            <w:szCs w:val="22"/>
            <w:lang w:val="en-IE" w:eastAsia="fr-BE"/>
          </w:rPr>
          <w:t>dragisa.tesanovic@rucz.vladars.rs</w:t>
        </w:r>
      </w:hyperlink>
    </w:p>
    <w:p w14:paraId="76A16979" w14:textId="77777777" w:rsidR="007F215D" w:rsidRDefault="007F215D" w:rsidP="007F215D">
      <w:pPr>
        <w:spacing w:before="0" w:after="0"/>
        <w:textAlignment w:val="baseline"/>
        <w:rPr>
          <w:rFonts w:ascii="Times New Roman" w:hAnsi="Times New Roman"/>
          <w:snapToGrid/>
          <w:sz w:val="22"/>
          <w:szCs w:val="22"/>
          <w:lang w:eastAsia="fr-BE"/>
        </w:rPr>
      </w:pPr>
    </w:p>
    <w:p w14:paraId="6BBB6A0E" w14:textId="45ECAE0E" w:rsidR="003F3783" w:rsidRPr="003F3783" w:rsidRDefault="003F3783" w:rsidP="007F215D">
      <w:pPr>
        <w:spacing w:before="0" w:after="0"/>
        <w:ind w:firstLine="720"/>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7F215D">
      <w:pPr>
        <w:spacing w:before="0" w:after="0"/>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7F215D">
      <w:pPr>
        <w:spacing w:before="0" w:after="0"/>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7F215D">
      <w:pPr>
        <w:spacing w:before="0" w:after="0"/>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7F215D">
      <w:pPr>
        <w:spacing w:before="0" w:after="0"/>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7F215D">
      <w:pPr>
        <w:spacing w:before="0" w:after="0"/>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6" w:name="_Toc124934898"/>
      <w:bookmarkEnd w:id="5"/>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6"/>
    </w:p>
    <w:p w14:paraId="3AC7CA9B" w14:textId="77777777" w:rsidR="007F215D" w:rsidRPr="007F215D" w:rsidRDefault="007F215D" w:rsidP="007F215D">
      <w:pPr>
        <w:spacing w:before="0" w:after="0"/>
        <w:ind w:left="1138" w:hanging="1138"/>
        <w:jc w:val="both"/>
        <w:rPr>
          <w:rFonts w:ascii="Times New Roman" w:hAnsi="Times New Roman"/>
          <w:sz w:val="22"/>
          <w:szCs w:val="22"/>
        </w:rPr>
      </w:pPr>
      <w:bookmarkStart w:id="7" w:name="_Toc124934899"/>
      <w:r w:rsidRPr="007F215D">
        <w:rPr>
          <w:rFonts w:ascii="Times New Roman" w:hAnsi="Times New Roman"/>
          <w:sz w:val="22"/>
          <w:szCs w:val="22"/>
        </w:rPr>
        <w:t>All contractual documents shall be submitted in English.</w:t>
      </w:r>
    </w:p>
    <w:p w14:paraId="23316778" w14:textId="77777777" w:rsidR="007F215D" w:rsidRDefault="007F215D" w:rsidP="007F215D">
      <w:pPr>
        <w:spacing w:before="0" w:after="0"/>
        <w:ind w:left="1138" w:hanging="1138"/>
        <w:jc w:val="both"/>
        <w:rPr>
          <w:rFonts w:ascii="Times New Roman" w:hAnsi="Times New Roman"/>
          <w:sz w:val="22"/>
          <w:szCs w:val="22"/>
        </w:rPr>
      </w:pPr>
      <w:r w:rsidRPr="007F215D">
        <w:rPr>
          <w:rFonts w:ascii="Times New Roman" w:hAnsi="Times New Roman"/>
          <w:sz w:val="22"/>
          <w:szCs w:val="22"/>
        </w:rPr>
        <w:t xml:space="preserve">Supporting technical documents may be submitted in English or in one of the official languages of </w:t>
      </w:r>
    </w:p>
    <w:p w14:paraId="2F871D15" w14:textId="395B350B" w:rsidR="007F215D" w:rsidRPr="007F215D" w:rsidRDefault="007F215D" w:rsidP="007F215D">
      <w:pPr>
        <w:spacing w:before="0" w:after="0"/>
        <w:ind w:left="1138" w:hanging="1138"/>
        <w:jc w:val="both"/>
        <w:rPr>
          <w:rFonts w:ascii="Times New Roman" w:hAnsi="Times New Roman"/>
          <w:sz w:val="22"/>
          <w:szCs w:val="22"/>
        </w:rPr>
      </w:pPr>
      <w:r w:rsidRPr="007F215D">
        <w:rPr>
          <w:rFonts w:ascii="Times New Roman" w:hAnsi="Times New Roman"/>
          <w:sz w:val="22"/>
          <w:szCs w:val="22"/>
        </w:rPr>
        <w:t>Bosnia and Herzegovina, written in Latin script.</w:t>
      </w:r>
    </w:p>
    <w:p w14:paraId="0075E13E" w14:textId="77777777" w:rsidR="007F215D" w:rsidRPr="007F215D" w:rsidRDefault="007F215D" w:rsidP="007F215D">
      <w:pPr>
        <w:spacing w:before="0" w:after="0"/>
        <w:ind w:left="1138" w:hanging="1138"/>
        <w:jc w:val="both"/>
        <w:rPr>
          <w:rFonts w:ascii="Times New Roman" w:hAnsi="Times New Roman"/>
          <w:sz w:val="22"/>
          <w:szCs w:val="22"/>
        </w:rPr>
      </w:pPr>
      <w:r w:rsidRPr="007F215D">
        <w:rPr>
          <w:rFonts w:ascii="Times New Roman" w:hAnsi="Times New Roman"/>
          <w:sz w:val="22"/>
          <w:szCs w:val="22"/>
        </w:rPr>
        <w:t>Documents in any other language shall be accompanied by a translation into English.</w:t>
      </w:r>
    </w:p>
    <w:p w14:paraId="7B0EC7A6" w14:textId="77777777" w:rsidR="007F215D" w:rsidRDefault="007F215D" w:rsidP="007F215D">
      <w:pPr>
        <w:spacing w:before="0" w:after="0"/>
        <w:ind w:left="1138" w:hanging="1138"/>
        <w:jc w:val="both"/>
        <w:rPr>
          <w:rFonts w:ascii="Times New Roman" w:hAnsi="Times New Roman"/>
          <w:sz w:val="22"/>
          <w:szCs w:val="22"/>
        </w:rPr>
      </w:pPr>
      <w:r w:rsidRPr="007F215D">
        <w:rPr>
          <w:rFonts w:ascii="Times New Roman" w:hAnsi="Times New Roman"/>
          <w:sz w:val="22"/>
          <w:szCs w:val="22"/>
        </w:rPr>
        <w:t>Where both an original-language document and an English translation are submitted, the original-</w:t>
      </w:r>
    </w:p>
    <w:p w14:paraId="19799706" w14:textId="77777777" w:rsidR="007F215D" w:rsidRDefault="007F215D" w:rsidP="007F215D">
      <w:pPr>
        <w:spacing w:before="0" w:after="0"/>
        <w:ind w:left="1138" w:hanging="1138"/>
        <w:jc w:val="both"/>
        <w:rPr>
          <w:rFonts w:ascii="Times New Roman" w:hAnsi="Times New Roman"/>
          <w:sz w:val="22"/>
          <w:szCs w:val="22"/>
        </w:rPr>
      </w:pPr>
      <w:proofErr w:type="gramStart"/>
      <w:r w:rsidRPr="007F215D">
        <w:rPr>
          <w:rFonts w:ascii="Times New Roman" w:hAnsi="Times New Roman"/>
          <w:sz w:val="22"/>
          <w:szCs w:val="22"/>
        </w:rPr>
        <w:t>language</w:t>
      </w:r>
      <w:proofErr w:type="gramEnd"/>
      <w:r w:rsidRPr="007F215D">
        <w:rPr>
          <w:rFonts w:ascii="Times New Roman" w:hAnsi="Times New Roman"/>
          <w:sz w:val="22"/>
          <w:szCs w:val="22"/>
        </w:rPr>
        <w:t xml:space="preserve"> document shall be used to verify authenticity, while the English translation shall be used for </w:t>
      </w:r>
    </w:p>
    <w:p w14:paraId="759FE0BE" w14:textId="68A3921A" w:rsidR="007F215D" w:rsidRPr="007F215D" w:rsidRDefault="007F215D" w:rsidP="007F215D">
      <w:pPr>
        <w:spacing w:before="0" w:after="0"/>
        <w:ind w:left="1138" w:hanging="1138"/>
        <w:jc w:val="both"/>
        <w:rPr>
          <w:rFonts w:ascii="Times New Roman" w:hAnsi="Times New Roman"/>
          <w:sz w:val="22"/>
          <w:szCs w:val="22"/>
        </w:rPr>
      </w:pPr>
      <w:proofErr w:type="gramStart"/>
      <w:r w:rsidRPr="007F215D">
        <w:rPr>
          <w:rFonts w:ascii="Times New Roman" w:hAnsi="Times New Roman"/>
          <w:sz w:val="22"/>
          <w:szCs w:val="22"/>
        </w:rPr>
        <w:t>contractual</w:t>
      </w:r>
      <w:proofErr w:type="gramEnd"/>
      <w:r w:rsidRPr="007F215D">
        <w:rPr>
          <w:rFonts w:ascii="Times New Roman" w:hAnsi="Times New Roman"/>
          <w:sz w:val="22"/>
          <w:szCs w:val="22"/>
        </w:rPr>
        <w:t xml:space="preserve"> interpretation and evaluation.</w:t>
      </w:r>
    </w:p>
    <w:p w14:paraId="6628DB61" w14:textId="77777777" w:rsidR="007F215D" w:rsidRDefault="007F215D" w:rsidP="007F215D">
      <w:pPr>
        <w:spacing w:before="0" w:after="0"/>
        <w:ind w:left="1138" w:hanging="1138"/>
        <w:jc w:val="both"/>
        <w:rPr>
          <w:rFonts w:ascii="Times New Roman" w:hAnsi="Times New Roman"/>
          <w:sz w:val="22"/>
          <w:szCs w:val="22"/>
        </w:rPr>
      </w:pPr>
      <w:r w:rsidRPr="007F215D">
        <w:rPr>
          <w:rFonts w:ascii="Times New Roman" w:hAnsi="Times New Roman"/>
          <w:sz w:val="22"/>
          <w:szCs w:val="22"/>
        </w:rPr>
        <w:t xml:space="preserve">The contracting authority may request clarification or a certified translation where the submitted </w:t>
      </w:r>
    </w:p>
    <w:p w14:paraId="2398FCAE" w14:textId="4874F7FF" w:rsidR="007F215D" w:rsidRPr="007F215D" w:rsidRDefault="007F215D" w:rsidP="007F215D">
      <w:pPr>
        <w:spacing w:before="0" w:after="0"/>
        <w:ind w:left="1138" w:hanging="1138"/>
        <w:jc w:val="both"/>
        <w:rPr>
          <w:rFonts w:ascii="Times New Roman" w:hAnsi="Times New Roman"/>
          <w:sz w:val="22"/>
          <w:szCs w:val="22"/>
        </w:rPr>
      </w:pPr>
      <w:proofErr w:type="gramStart"/>
      <w:r w:rsidRPr="007F215D">
        <w:rPr>
          <w:rFonts w:ascii="Times New Roman" w:hAnsi="Times New Roman"/>
          <w:sz w:val="22"/>
          <w:szCs w:val="22"/>
        </w:rPr>
        <w:t>translation</w:t>
      </w:r>
      <w:proofErr w:type="gramEnd"/>
      <w:r w:rsidRPr="007F215D">
        <w:rPr>
          <w:rFonts w:ascii="Times New Roman" w:hAnsi="Times New Roman"/>
          <w:sz w:val="22"/>
          <w:szCs w:val="22"/>
        </w:rPr>
        <w:t xml:space="preserve"> is incomplete, unclear or inconsistent with the original document.</w:t>
      </w:r>
    </w:p>
    <w:p w14:paraId="4A5AD0B8" w14:textId="77777777" w:rsidR="007F215D" w:rsidRDefault="007F215D" w:rsidP="007F215D">
      <w:pPr>
        <w:spacing w:before="0" w:after="0"/>
        <w:ind w:left="1138" w:hanging="1138"/>
        <w:jc w:val="both"/>
        <w:rPr>
          <w:rFonts w:ascii="Times New Roman" w:hAnsi="Times New Roman"/>
          <w:sz w:val="22"/>
          <w:szCs w:val="22"/>
        </w:rPr>
      </w:pPr>
      <w:r w:rsidRPr="007F215D">
        <w:rPr>
          <w:rFonts w:ascii="Times New Roman" w:hAnsi="Times New Roman"/>
          <w:sz w:val="22"/>
          <w:szCs w:val="22"/>
        </w:rPr>
        <w:t xml:space="preserve">All documents submitted by the contractor shall be complete, legible and clearly linked to the relevant </w:t>
      </w:r>
    </w:p>
    <w:p w14:paraId="189E5603" w14:textId="77777777" w:rsidR="007F215D" w:rsidRDefault="007F215D" w:rsidP="007F215D">
      <w:pPr>
        <w:spacing w:before="0" w:after="0"/>
        <w:ind w:left="1138" w:hanging="1138"/>
        <w:jc w:val="both"/>
        <w:rPr>
          <w:rFonts w:ascii="Times New Roman" w:hAnsi="Times New Roman"/>
          <w:sz w:val="22"/>
          <w:szCs w:val="22"/>
        </w:rPr>
      </w:pPr>
      <w:proofErr w:type="gramStart"/>
      <w:r w:rsidRPr="007F215D">
        <w:rPr>
          <w:rFonts w:ascii="Times New Roman" w:hAnsi="Times New Roman"/>
          <w:sz w:val="22"/>
          <w:szCs w:val="22"/>
        </w:rPr>
        <w:t>lot</w:t>
      </w:r>
      <w:proofErr w:type="gramEnd"/>
      <w:r w:rsidRPr="007F215D">
        <w:rPr>
          <w:rFonts w:ascii="Times New Roman" w:hAnsi="Times New Roman"/>
          <w:sz w:val="22"/>
          <w:szCs w:val="22"/>
        </w:rPr>
        <w:t>, item, model, certificate or contractual requirement.</w:t>
      </w:r>
    </w:p>
    <w:p w14:paraId="35062D7D" w14:textId="0D56732E" w:rsidR="0047783A" w:rsidRPr="003D6B6C" w:rsidRDefault="0047783A" w:rsidP="007F215D">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7"/>
    </w:p>
    <w:p w14:paraId="46195277" w14:textId="77777777" w:rsidR="007B4DBF" w:rsidRDefault="007B4DBF" w:rsidP="007B4DBF">
      <w:pPr>
        <w:jc w:val="both"/>
        <w:rPr>
          <w:rFonts w:ascii="Times New Roman" w:hAnsi="Times New Roman"/>
          <w:sz w:val="22"/>
          <w:szCs w:val="22"/>
        </w:rPr>
      </w:pPr>
      <w:r w:rsidRPr="007B4DBF">
        <w:rPr>
          <w:rFonts w:ascii="Times New Roman" w:hAnsi="Times New Roman"/>
          <w:sz w:val="22"/>
          <w:szCs w:val="22"/>
        </w:rPr>
        <w:t>The contractor shall be responsible for complying with all applicable laws, regulations, standards and administrative requirements necessary for the supply, delivery, import, customs clearance, registration, authorisation, licensing, certification, installation, commissioning, operation and handover of the supplies, where applicable.</w:t>
      </w:r>
    </w:p>
    <w:p w14:paraId="203A0C2C" w14:textId="547D84D5" w:rsidR="007B4DBF" w:rsidRPr="007B4DBF" w:rsidRDefault="007B4DBF" w:rsidP="007B4DBF">
      <w:pPr>
        <w:jc w:val="both"/>
        <w:rPr>
          <w:rFonts w:ascii="Times New Roman" w:hAnsi="Times New Roman"/>
          <w:sz w:val="22"/>
          <w:szCs w:val="22"/>
        </w:rPr>
      </w:pPr>
      <w:r w:rsidRPr="007B4DBF">
        <w:rPr>
          <w:rFonts w:ascii="Times New Roman" w:hAnsi="Times New Roman"/>
          <w:sz w:val="22"/>
          <w:szCs w:val="22"/>
        </w:rPr>
        <w:t>The contractor shall obtain, at its own cost and responsibility, all permits, approvals, licences, certificates, authorisations and other documents required for the proper performance of the contract, unless otherwise expressly provided in the contract or the Technical Specifications.</w:t>
      </w:r>
    </w:p>
    <w:p w14:paraId="6BE89D92" w14:textId="77777777" w:rsidR="007B4DBF" w:rsidRPr="007B4DBF" w:rsidRDefault="007B4DBF" w:rsidP="007B4DBF">
      <w:pPr>
        <w:jc w:val="both"/>
        <w:rPr>
          <w:rFonts w:ascii="Times New Roman" w:hAnsi="Times New Roman"/>
          <w:sz w:val="22"/>
          <w:szCs w:val="22"/>
        </w:rPr>
      </w:pPr>
      <w:r w:rsidRPr="007B4DBF">
        <w:rPr>
          <w:rFonts w:ascii="Times New Roman" w:hAnsi="Times New Roman"/>
          <w:sz w:val="22"/>
          <w:szCs w:val="22"/>
        </w:rPr>
        <w:t>The contracting authority shall provide reasonable assistance to the contractor, where necessary and within its competence, by issuing confirmations, providing available information or facilitating communication with relevant authorities. Such assistance shall not relieve the contractor from its obligations and responsibilities under the contract.</w:t>
      </w:r>
    </w:p>
    <w:p w14:paraId="490BDFDD" w14:textId="3933469F" w:rsidR="0047783A" w:rsidRPr="003D6B6C" w:rsidRDefault="007B4DBF" w:rsidP="007B4DBF">
      <w:pPr>
        <w:jc w:val="both"/>
        <w:rPr>
          <w:rFonts w:ascii="Times New Roman" w:hAnsi="Times New Roman"/>
          <w:sz w:val="22"/>
          <w:szCs w:val="22"/>
        </w:rPr>
      </w:pPr>
      <w:r w:rsidRPr="007B4DBF">
        <w:rPr>
          <w:rFonts w:ascii="Times New Roman" w:hAnsi="Times New Roman"/>
          <w:sz w:val="22"/>
          <w:szCs w:val="22"/>
        </w:rPr>
        <w:t>The contractor shall take all necessary steps in due time to ensure that the delivery, acceptance and use of the supplies are not delayed due to failure to comply with local regulations or administrative requirements.</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785F2259" w14:textId="77777777" w:rsidR="007B4DBF" w:rsidRDefault="00E0396B" w:rsidP="007B4DBF">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7B4DBF" w:rsidRPr="007B4DBF">
        <w:rPr>
          <w:rFonts w:ascii="Times New Roman" w:hAnsi="Times New Roman"/>
          <w:sz w:val="22"/>
          <w:szCs w:val="22"/>
        </w:rPr>
        <w:t xml:space="preserve">No specific visibility or communication activities are required from the contractor under this contract, except for the obligation to provide the supplies and accompanying </w:t>
      </w:r>
      <w:r w:rsidR="007B4DBF" w:rsidRPr="007B4DBF">
        <w:rPr>
          <w:rFonts w:ascii="Times New Roman" w:hAnsi="Times New Roman"/>
          <w:sz w:val="22"/>
          <w:szCs w:val="22"/>
        </w:rPr>
        <w:lastRenderedPageBreak/>
        <w:t>documentation in accordance with the contract, the Technical Specifications and the instructions of the contracting authority.</w:t>
      </w:r>
    </w:p>
    <w:p w14:paraId="4C08721E" w14:textId="77C3FACA" w:rsidR="00E0396B" w:rsidRPr="003D6B6C" w:rsidRDefault="007B4DBF" w:rsidP="007B4DBF">
      <w:pPr>
        <w:tabs>
          <w:tab w:val="left" w:pos="426"/>
        </w:tabs>
        <w:ind w:left="1134" w:right="-2" w:hanging="708"/>
        <w:jc w:val="both"/>
        <w:rPr>
          <w:rFonts w:ascii="Times New Roman" w:hAnsi="Times New Roman"/>
          <w:sz w:val="22"/>
          <w:szCs w:val="22"/>
        </w:rPr>
      </w:pPr>
      <w:r>
        <w:rPr>
          <w:rFonts w:ascii="Times New Roman" w:hAnsi="Times New Roman"/>
          <w:sz w:val="22"/>
          <w:szCs w:val="22"/>
        </w:rPr>
        <w:tab/>
      </w:r>
      <w:r w:rsidRPr="007B4DBF">
        <w:rPr>
          <w:rFonts w:ascii="Times New Roman" w:hAnsi="Times New Roman"/>
          <w:sz w:val="22"/>
          <w:szCs w:val="22"/>
        </w:rPr>
        <w:t>Any visibility and communication activities related to the European Union financing, the Programme or the INEREP Project shall be implemented by the contracting authority, unless otherwise instructed in writing by the contracting authority during the implementation of the contract.</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8"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8"/>
    </w:p>
    <w:p w14:paraId="526A29BC" w14:textId="04B1FDAD" w:rsidR="008E16F2" w:rsidRPr="008E16F2" w:rsidRDefault="0047783A" w:rsidP="008E16F2">
      <w:pPr>
        <w:pStyle w:val="Heading2"/>
        <w:numPr>
          <w:ilvl w:val="1"/>
          <w:numId w:val="0"/>
        </w:numPr>
        <w:spacing w:before="0"/>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8E16F2" w:rsidRPr="008E16F2">
        <w:rPr>
          <w:rFonts w:ascii="Times New Roman" w:hAnsi="Times New Roman"/>
          <w:sz w:val="22"/>
          <w:szCs w:val="22"/>
          <w:lang w:val="en-GB"/>
        </w:rPr>
        <w:t>All goods purchased under this contract may originate in any country.</w:t>
      </w:r>
    </w:p>
    <w:p w14:paraId="04B63533" w14:textId="3DC9E063" w:rsidR="008B230C" w:rsidRPr="003D6B6C" w:rsidRDefault="008E16F2" w:rsidP="008E16F2">
      <w:pPr>
        <w:pStyle w:val="Heading2"/>
        <w:keepNext w:val="0"/>
        <w:numPr>
          <w:ilvl w:val="1"/>
          <w:numId w:val="0"/>
        </w:numPr>
        <w:spacing w:before="0"/>
        <w:ind w:left="1134"/>
        <w:jc w:val="both"/>
        <w:rPr>
          <w:rFonts w:ascii="Times New Roman" w:hAnsi="Times New Roman"/>
          <w:sz w:val="22"/>
          <w:szCs w:val="22"/>
        </w:rPr>
      </w:pPr>
      <w:r w:rsidRPr="008E16F2">
        <w:rPr>
          <w:rFonts w:ascii="Times New Roman" w:hAnsi="Times New Roman"/>
          <w:sz w:val="22"/>
          <w:szCs w:val="22"/>
          <w:lang w:val="en-GB"/>
        </w:rPr>
        <w:t>For the purposes of this contract, origin means the place where the goods are mined, grown, produced or manufactured. The origin of the goods shall be determined according to the EU Customs Code or to the relevant international agreement applicable, where relevant.</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9"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9"/>
    </w:p>
    <w:p w14:paraId="01DC8704" w14:textId="19CC9FBE" w:rsidR="008E16F2" w:rsidRPr="008E16F2" w:rsidRDefault="00F355C1" w:rsidP="008E16F2">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8E16F2" w:rsidRPr="008E16F2">
        <w:rPr>
          <w:rFonts w:ascii="Times New Roman" w:hAnsi="Times New Roman"/>
          <w:sz w:val="22"/>
          <w:szCs w:val="22"/>
        </w:rPr>
        <w:t>A performance guarantee shall be required for each lot.</w:t>
      </w:r>
    </w:p>
    <w:p w14:paraId="660183F0" w14:textId="77777777" w:rsidR="008E16F2" w:rsidRPr="008E16F2" w:rsidRDefault="008E16F2" w:rsidP="008E16F2">
      <w:pPr>
        <w:spacing w:before="0"/>
        <w:ind w:left="1134"/>
        <w:jc w:val="both"/>
        <w:rPr>
          <w:rFonts w:ascii="Times New Roman" w:hAnsi="Times New Roman"/>
          <w:sz w:val="22"/>
          <w:szCs w:val="22"/>
        </w:rPr>
      </w:pPr>
      <w:r w:rsidRPr="008E16F2">
        <w:rPr>
          <w:rFonts w:ascii="Times New Roman" w:hAnsi="Times New Roman"/>
          <w:b/>
          <w:sz w:val="22"/>
          <w:szCs w:val="22"/>
        </w:rPr>
        <w:t>For Lot 1,</w:t>
      </w:r>
      <w:r w:rsidRPr="008E16F2">
        <w:rPr>
          <w:rFonts w:ascii="Times New Roman" w:hAnsi="Times New Roman"/>
          <w:sz w:val="22"/>
          <w:szCs w:val="22"/>
        </w:rPr>
        <w:t xml:space="preserve"> the amount of the performance guarantee shall be 10% of the total contract price for Lot 1, including any amounts stipulated in addenda to the contract.</w:t>
      </w:r>
    </w:p>
    <w:p w14:paraId="2DFDFB76" w14:textId="328E88E3" w:rsidR="008E16F2" w:rsidRPr="008E16F2" w:rsidRDefault="008E16F2" w:rsidP="008E16F2">
      <w:pPr>
        <w:spacing w:before="0"/>
        <w:ind w:left="1134"/>
        <w:jc w:val="both"/>
        <w:rPr>
          <w:rFonts w:ascii="Times New Roman" w:hAnsi="Times New Roman"/>
          <w:sz w:val="22"/>
          <w:szCs w:val="22"/>
        </w:rPr>
      </w:pPr>
      <w:r w:rsidRPr="008E16F2">
        <w:rPr>
          <w:rFonts w:ascii="Times New Roman" w:hAnsi="Times New Roman"/>
          <w:b/>
          <w:sz w:val="22"/>
          <w:szCs w:val="22"/>
        </w:rPr>
        <w:t>For Lot 2</w:t>
      </w:r>
      <w:r w:rsidRPr="008E16F2">
        <w:rPr>
          <w:rFonts w:ascii="Times New Roman" w:hAnsi="Times New Roman"/>
          <w:sz w:val="22"/>
          <w:szCs w:val="22"/>
        </w:rPr>
        <w:t xml:space="preserve">, the amount of the </w:t>
      </w:r>
      <w:r w:rsidR="00BB7315">
        <w:rPr>
          <w:rFonts w:ascii="Times New Roman" w:hAnsi="Times New Roman"/>
          <w:sz w:val="22"/>
          <w:szCs w:val="22"/>
        </w:rPr>
        <w:t>performance guarantee shall be 10</w:t>
      </w:r>
      <w:r w:rsidRPr="008E16F2">
        <w:rPr>
          <w:rFonts w:ascii="Times New Roman" w:hAnsi="Times New Roman"/>
          <w:sz w:val="22"/>
          <w:szCs w:val="22"/>
        </w:rPr>
        <w:t>% of the total contract price for Lot 2, including any amounts stipulated in addenda to the contract.</w:t>
      </w:r>
    </w:p>
    <w:p w14:paraId="5F5C811E" w14:textId="60DCF112" w:rsidR="008E16F2" w:rsidRPr="008E16F2" w:rsidRDefault="008E16F2" w:rsidP="008E16F2">
      <w:pPr>
        <w:spacing w:before="0"/>
        <w:ind w:left="1134"/>
        <w:jc w:val="both"/>
        <w:rPr>
          <w:rFonts w:ascii="Times New Roman" w:hAnsi="Times New Roman"/>
          <w:sz w:val="22"/>
          <w:szCs w:val="22"/>
        </w:rPr>
      </w:pPr>
      <w:r w:rsidRPr="008E16F2">
        <w:rPr>
          <w:rFonts w:ascii="Times New Roman" w:hAnsi="Times New Roman"/>
          <w:b/>
          <w:sz w:val="22"/>
          <w:szCs w:val="22"/>
        </w:rPr>
        <w:t>For Lot 3</w:t>
      </w:r>
      <w:r w:rsidRPr="008E16F2">
        <w:rPr>
          <w:rFonts w:ascii="Times New Roman" w:hAnsi="Times New Roman"/>
          <w:sz w:val="22"/>
          <w:szCs w:val="22"/>
        </w:rPr>
        <w:t xml:space="preserve">, the amount of the </w:t>
      </w:r>
      <w:r w:rsidR="00BB7315">
        <w:rPr>
          <w:rFonts w:ascii="Times New Roman" w:hAnsi="Times New Roman"/>
          <w:sz w:val="22"/>
          <w:szCs w:val="22"/>
        </w:rPr>
        <w:t>performance guarantee shall be 10</w:t>
      </w:r>
      <w:r w:rsidRPr="008E16F2">
        <w:rPr>
          <w:rFonts w:ascii="Times New Roman" w:hAnsi="Times New Roman"/>
          <w:sz w:val="22"/>
          <w:szCs w:val="22"/>
        </w:rPr>
        <w:t>% of the total contract price for Lot 3, including any amounts stipulated in addenda to the contract.</w:t>
      </w:r>
    </w:p>
    <w:p w14:paraId="6E6719B1" w14:textId="77777777" w:rsidR="008E16F2" w:rsidRPr="008E16F2" w:rsidRDefault="008E16F2" w:rsidP="008E16F2">
      <w:pPr>
        <w:spacing w:before="0"/>
        <w:ind w:left="1134"/>
        <w:jc w:val="both"/>
        <w:rPr>
          <w:rFonts w:ascii="Times New Roman" w:hAnsi="Times New Roman"/>
          <w:sz w:val="22"/>
          <w:szCs w:val="22"/>
        </w:rPr>
      </w:pPr>
      <w:r w:rsidRPr="008E16F2">
        <w:rPr>
          <w:rFonts w:ascii="Times New Roman" w:hAnsi="Times New Roman"/>
          <w:sz w:val="22"/>
          <w:szCs w:val="22"/>
        </w:rPr>
        <w:t>Where the same contractor is awarded more than one lot, the performance guarantee shall correspond to the applicable percentage for each lot awarded to that contractor.</w:t>
      </w:r>
    </w:p>
    <w:p w14:paraId="45DF229E" w14:textId="59678B5B" w:rsidR="008E16F2" w:rsidRPr="008E16F2" w:rsidRDefault="008E16F2" w:rsidP="008E16F2">
      <w:pPr>
        <w:spacing w:before="0"/>
        <w:ind w:left="1134" w:hanging="709"/>
        <w:jc w:val="both"/>
        <w:rPr>
          <w:rFonts w:ascii="Times New Roman" w:hAnsi="Times New Roman"/>
          <w:sz w:val="22"/>
          <w:szCs w:val="22"/>
        </w:rPr>
      </w:pPr>
      <w:r>
        <w:rPr>
          <w:rFonts w:ascii="Times New Roman" w:hAnsi="Times New Roman"/>
          <w:sz w:val="22"/>
          <w:szCs w:val="22"/>
        </w:rPr>
        <w:tab/>
      </w:r>
      <w:r w:rsidRPr="008E16F2">
        <w:rPr>
          <w:rFonts w:ascii="Times New Roman" w:hAnsi="Times New Roman"/>
          <w:sz w:val="22"/>
          <w:szCs w:val="22"/>
        </w:rPr>
        <w:t>The performance guarantee shall be provided in accordance with the General Conditions and the tender dossier.</w:t>
      </w:r>
    </w:p>
    <w:p w14:paraId="1C3FD015" w14:textId="77777777" w:rsidR="008E16F2" w:rsidRPr="008E16F2" w:rsidRDefault="008E16F2" w:rsidP="008E16F2">
      <w:pPr>
        <w:spacing w:before="0"/>
        <w:ind w:left="1134" w:hanging="709"/>
        <w:jc w:val="both"/>
        <w:rPr>
          <w:rFonts w:ascii="Times New Roman" w:hAnsi="Times New Roman"/>
          <w:sz w:val="22"/>
          <w:szCs w:val="22"/>
        </w:rPr>
      </w:pPr>
    </w:p>
    <w:p w14:paraId="745A14FF" w14:textId="77777777" w:rsidR="008E16F2" w:rsidRDefault="008E16F2" w:rsidP="008E16F2">
      <w:pPr>
        <w:spacing w:before="0"/>
        <w:ind w:left="1134" w:hanging="709"/>
        <w:jc w:val="both"/>
        <w:rPr>
          <w:rFonts w:ascii="Times New Roman" w:hAnsi="Times New Roman"/>
          <w:sz w:val="22"/>
          <w:szCs w:val="22"/>
        </w:rPr>
      </w:pPr>
      <w:r w:rsidRPr="008E16F2">
        <w:rPr>
          <w:rFonts w:ascii="Times New Roman" w:hAnsi="Times New Roman"/>
          <w:sz w:val="22"/>
          <w:szCs w:val="22"/>
        </w:rPr>
        <w:t xml:space="preserve">This provision is without prejudice to any advance payment guarantee that may be required if an </w:t>
      </w:r>
    </w:p>
    <w:p w14:paraId="2FB7FBBC" w14:textId="3EE46CE7" w:rsidR="0047783A" w:rsidRDefault="008E16F2" w:rsidP="008E16F2">
      <w:pPr>
        <w:spacing w:before="0"/>
        <w:ind w:left="1134" w:hanging="709"/>
        <w:jc w:val="both"/>
        <w:rPr>
          <w:rFonts w:ascii="Times New Roman" w:hAnsi="Times New Roman"/>
          <w:sz w:val="22"/>
          <w:szCs w:val="22"/>
        </w:rPr>
      </w:pPr>
      <w:proofErr w:type="gramStart"/>
      <w:r w:rsidRPr="008E16F2">
        <w:rPr>
          <w:rFonts w:ascii="Times New Roman" w:hAnsi="Times New Roman"/>
          <w:sz w:val="22"/>
          <w:szCs w:val="22"/>
        </w:rPr>
        <w:t>advance</w:t>
      </w:r>
      <w:proofErr w:type="gramEnd"/>
      <w:r w:rsidRPr="008E16F2">
        <w:rPr>
          <w:rFonts w:ascii="Times New Roman" w:hAnsi="Times New Roman"/>
          <w:sz w:val="22"/>
          <w:szCs w:val="22"/>
        </w:rPr>
        <w:t xml:space="preserve"> payment is requested and granted under the contract.</w:t>
      </w:r>
    </w:p>
    <w:p w14:paraId="20FDFA92" w14:textId="77777777" w:rsidR="00F31584" w:rsidRDefault="00F31584" w:rsidP="008E16F2">
      <w:pPr>
        <w:spacing w:before="0"/>
        <w:ind w:left="1134" w:hanging="709"/>
        <w:jc w:val="both"/>
        <w:rPr>
          <w:rFonts w:ascii="Times New Roman" w:hAnsi="Times New Roman"/>
          <w:sz w:val="22"/>
          <w:szCs w:val="22"/>
        </w:rPr>
      </w:pP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0"/>
    </w:p>
    <w:p w14:paraId="69502801" w14:textId="5D1B2D53" w:rsidR="008E16F2" w:rsidRPr="008E16F2" w:rsidRDefault="004D33C9" w:rsidP="008E16F2">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8E16F2" w:rsidRPr="008E16F2">
        <w:rPr>
          <w:rFonts w:ascii="Times New Roman" w:hAnsi="Times New Roman"/>
          <w:sz w:val="22"/>
          <w:szCs w:val="22"/>
        </w:rPr>
        <w:t xml:space="preserve"> </w:t>
      </w:r>
      <w:proofErr w:type="gramStart"/>
      <w:r w:rsidR="008E16F2" w:rsidRPr="008E16F2">
        <w:rPr>
          <w:rFonts w:ascii="Times New Roman" w:hAnsi="Times New Roman"/>
          <w:sz w:val="22"/>
          <w:szCs w:val="22"/>
        </w:rPr>
        <w:t>The</w:t>
      </w:r>
      <w:proofErr w:type="gramEnd"/>
      <w:r w:rsidR="008E16F2" w:rsidRPr="008E16F2">
        <w:rPr>
          <w:rFonts w:ascii="Times New Roman" w:hAnsi="Times New Roman"/>
          <w:sz w:val="22"/>
          <w:szCs w:val="22"/>
        </w:rPr>
        <w:t xml:space="preserve"> contractor shall be liable for any loss of or damage to the supplies until provisional acceptance by the contracting authority, in accordance with the General Conditions. The contractor shall take all necessary measures to protect the supplies during manufacture, transport, delivery, unloading, siting, installation, commissioning, where applicable, and handover.</w:t>
      </w:r>
    </w:p>
    <w:p w14:paraId="15AEDD40" w14:textId="77777777" w:rsidR="008E16F2" w:rsidRPr="008E16F2" w:rsidRDefault="008E16F2" w:rsidP="008E16F2">
      <w:pPr>
        <w:tabs>
          <w:tab w:val="left" w:pos="1134"/>
        </w:tabs>
        <w:spacing w:before="0"/>
        <w:ind w:left="1134" w:hanging="708"/>
        <w:jc w:val="both"/>
        <w:rPr>
          <w:rFonts w:ascii="Times New Roman" w:hAnsi="Times New Roman"/>
          <w:sz w:val="22"/>
          <w:szCs w:val="22"/>
        </w:rPr>
      </w:pPr>
      <w:r w:rsidRPr="008E16F2">
        <w:rPr>
          <w:rFonts w:ascii="Times New Roman" w:hAnsi="Times New Roman"/>
          <w:sz w:val="22"/>
          <w:szCs w:val="22"/>
        </w:rPr>
        <w:t>12.1(b) The contractor shall be liable for any damage caused to the contracting authority, its property, staff, representatives, premises, or to third parties, where such damage results from the contractor’s acts, omissions, negligence, breach of contract or failure to comply with applicable laws, regulations, standards or contractual obligations.</w:t>
      </w:r>
    </w:p>
    <w:p w14:paraId="2F37A615" w14:textId="77777777" w:rsidR="00CB56B6" w:rsidRDefault="008E16F2" w:rsidP="00CB56B6">
      <w:pPr>
        <w:tabs>
          <w:tab w:val="left" w:pos="1134"/>
        </w:tabs>
        <w:spacing w:before="0"/>
        <w:ind w:left="1134" w:hanging="708"/>
        <w:jc w:val="both"/>
        <w:rPr>
          <w:rFonts w:ascii="Times New Roman" w:hAnsi="Times New Roman"/>
          <w:sz w:val="22"/>
          <w:szCs w:val="22"/>
        </w:rPr>
      </w:pPr>
      <w:r w:rsidRPr="008E16F2">
        <w:rPr>
          <w:rFonts w:ascii="Times New Roman" w:hAnsi="Times New Roman"/>
          <w:sz w:val="22"/>
          <w:szCs w:val="22"/>
        </w:rPr>
        <w:t>No derogation from the liability limits provided in the General Conditions shall apply.</w:t>
      </w:r>
    </w:p>
    <w:p w14:paraId="53131FB8" w14:textId="77777777" w:rsidR="00CB56B6" w:rsidRDefault="003D6B6C" w:rsidP="00CB56B6">
      <w:pPr>
        <w:tabs>
          <w:tab w:val="left" w:pos="1134"/>
        </w:tabs>
        <w:spacing w:before="0"/>
        <w:ind w:left="1134" w:hanging="708"/>
        <w:jc w:val="both"/>
        <w:rPr>
          <w:rFonts w:ascii="Times New Roman" w:hAnsi="Times New Roman"/>
          <w:sz w:val="22"/>
          <w:szCs w:val="22"/>
        </w:rPr>
      </w:pPr>
      <w:r>
        <w:rPr>
          <w:rFonts w:ascii="Times New Roman" w:hAnsi="Times New Roman"/>
          <w:sz w:val="22"/>
          <w:szCs w:val="22"/>
        </w:rPr>
        <w:lastRenderedPageBreak/>
        <w:t>12.2</w:t>
      </w:r>
      <w:r w:rsidR="001020D9">
        <w:rPr>
          <w:rFonts w:ascii="Times New Roman" w:hAnsi="Times New Roman"/>
          <w:sz w:val="22"/>
          <w:szCs w:val="22"/>
        </w:rPr>
        <w:t>(</w:t>
      </w:r>
      <w:r w:rsidR="004D33C9" w:rsidRPr="003D6B6C">
        <w:rPr>
          <w:rFonts w:ascii="Times New Roman" w:hAnsi="Times New Roman"/>
          <w:sz w:val="22"/>
          <w:szCs w:val="22"/>
        </w:rPr>
        <w:t>a), paragraph 1</w:t>
      </w:r>
      <w:r w:rsidR="00CB56B6">
        <w:rPr>
          <w:rFonts w:ascii="Times New Roman" w:hAnsi="Times New Roman"/>
          <w:sz w:val="22"/>
          <w:szCs w:val="22"/>
        </w:rPr>
        <w:t xml:space="preserve"> </w:t>
      </w:r>
      <w:r w:rsidR="00CB56B6" w:rsidRPr="00CB56B6">
        <w:rPr>
          <w:rFonts w:ascii="Times New Roman" w:hAnsi="Times New Roman"/>
          <w:sz w:val="22"/>
          <w:szCs w:val="22"/>
        </w:rPr>
        <w:t>By derogation from Article 12.2(a), paragraph 1, of the General Conditions, before the first delivery of the supplies under the relevant lot, the contractor shall ensure that itself, its personnel, its subcontractors and any person for which the contractor is answerable are adequately insured with insurance companies recognised on the international insurance market, unless the contracting authority has given its express written consent on a specific insurance company.</w:t>
      </w:r>
    </w:p>
    <w:p w14:paraId="2B544F23" w14:textId="77777777" w:rsidR="00CB56B6" w:rsidRDefault="00CB56B6" w:rsidP="00CB56B6">
      <w:pPr>
        <w:tabs>
          <w:tab w:val="left" w:pos="1134"/>
        </w:tabs>
        <w:spacing w:before="0"/>
        <w:ind w:left="1134" w:hanging="708"/>
        <w:jc w:val="both"/>
        <w:rPr>
          <w:rFonts w:ascii="Times New Roman" w:hAnsi="Times New Roman"/>
          <w:sz w:val="22"/>
          <w:szCs w:val="22"/>
        </w:rPr>
      </w:pPr>
      <w:r>
        <w:rPr>
          <w:rFonts w:ascii="Times New Roman" w:hAnsi="Times New Roman"/>
          <w:sz w:val="22"/>
          <w:szCs w:val="22"/>
        </w:rPr>
        <w:tab/>
      </w:r>
      <w:r w:rsidRPr="00CB56B6">
        <w:rPr>
          <w:rFonts w:ascii="Times New Roman" w:hAnsi="Times New Roman"/>
          <w:sz w:val="22"/>
          <w:szCs w:val="22"/>
        </w:rPr>
        <w:t>The insurance shall cover, where applicable, the contractor’s liability, the supplies, transport, loading, unloading, intermediate storage, delivery, siting, installation and commissioning, as well as any other activities necessary for the proper performance of the contract.</w:t>
      </w:r>
      <w:r>
        <w:rPr>
          <w:rFonts w:ascii="Times New Roman" w:hAnsi="Times New Roman"/>
          <w:sz w:val="22"/>
          <w:szCs w:val="22"/>
        </w:rPr>
        <w:t xml:space="preserve"> </w:t>
      </w:r>
    </w:p>
    <w:p w14:paraId="26405BF1" w14:textId="77777777" w:rsidR="00CB56B6" w:rsidRDefault="00CB56B6" w:rsidP="00CB56B6">
      <w:pPr>
        <w:tabs>
          <w:tab w:val="left" w:pos="1134"/>
        </w:tabs>
        <w:spacing w:before="0"/>
        <w:ind w:left="1134" w:hanging="708"/>
        <w:jc w:val="both"/>
        <w:rPr>
          <w:rFonts w:ascii="Times New Roman" w:hAnsi="Times New Roman"/>
          <w:sz w:val="22"/>
          <w:szCs w:val="22"/>
        </w:rPr>
      </w:pPr>
      <w:r w:rsidRPr="00CB56B6">
        <w:rPr>
          <w:rFonts w:ascii="Times New Roman" w:hAnsi="Times New Roman"/>
          <w:sz w:val="22"/>
          <w:szCs w:val="22"/>
        </w:rPr>
        <w:t>12.2(a), paragraph 2</w:t>
      </w:r>
      <w:r>
        <w:rPr>
          <w:rFonts w:ascii="Times New Roman" w:hAnsi="Times New Roman"/>
          <w:sz w:val="22"/>
          <w:szCs w:val="22"/>
        </w:rPr>
        <w:t xml:space="preserve"> </w:t>
      </w:r>
      <w:r w:rsidRPr="00CB56B6">
        <w:rPr>
          <w:rFonts w:ascii="Times New Roman" w:hAnsi="Times New Roman"/>
          <w:sz w:val="22"/>
          <w:szCs w:val="22"/>
        </w:rPr>
        <w:t>By derogation from Article 12.2(a), paragraph 2, of the General Conditions, the contractor shall provide the contracting authority with all cover notes and/or insurance certificates showing that the contractor’s obligations relating to insurance are fully respected no later than before the first delivery of the supplies under the relevant lot.</w:t>
      </w:r>
    </w:p>
    <w:p w14:paraId="1F7E536E" w14:textId="77777777" w:rsidR="00CB56B6" w:rsidRDefault="00CB56B6" w:rsidP="00CB56B6">
      <w:pPr>
        <w:tabs>
          <w:tab w:val="left" w:pos="1134"/>
        </w:tabs>
        <w:spacing w:before="0"/>
        <w:ind w:left="1134" w:hanging="708"/>
        <w:jc w:val="both"/>
        <w:rPr>
          <w:rFonts w:ascii="Times New Roman" w:hAnsi="Times New Roman"/>
          <w:sz w:val="22"/>
          <w:szCs w:val="22"/>
        </w:rPr>
      </w:pPr>
      <w:r>
        <w:rPr>
          <w:rFonts w:ascii="Times New Roman" w:hAnsi="Times New Roman"/>
          <w:sz w:val="22"/>
          <w:szCs w:val="22"/>
        </w:rPr>
        <w:tab/>
      </w:r>
      <w:r w:rsidRPr="00CB56B6">
        <w:rPr>
          <w:rFonts w:ascii="Times New Roman" w:hAnsi="Times New Roman"/>
          <w:sz w:val="22"/>
          <w:szCs w:val="22"/>
        </w:rPr>
        <w:t>The contracting authority may request updated, renewed or additional insurance documents at any time during the implementation of the contract.</w:t>
      </w:r>
    </w:p>
    <w:p w14:paraId="133BEF79" w14:textId="2A429192" w:rsidR="00CB56B6" w:rsidRDefault="00CB56B6" w:rsidP="00CB56B6">
      <w:pPr>
        <w:tabs>
          <w:tab w:val="left" w:pos="1134"/>
        </w:tabs>
        <w:spacing w:before="0"/>
        <w:ind w:left="1134" w:hanging="708"/>
        <w:jc w:val="both"/>
        <w:rPr>
          <w:rFonts w:ascii="Times New Roman" w:hAnsi="Times New Roman"/>
          <w:sz w:val="22"/>
          <w:szCs w:val="22"/>
        </w:rPr>
      </w:pPr>
      <w:r w:rsidRPr="00CB56B6">
        <w:rPr>
          <w:rFonts w:ascii="Times New Roman" w:hAnsi="Times New Roman"/>
          <w:sz w:val="22"/>
          <w:szCs w:val="22"/>
        </w:rPr>
        <w:t>12.2(b), paragraph 2</w:t>
      </w:r>
      <w:r>
        <w:rPr>
          <w:rFonts w:ascii="Times New Roman" w:hAnsi="Times New Roman"/>
          <w:sz w:val="22"/>
          <w:szCs w:val="22"/>
        </w:rPr>
        <w:t xml:space="preserve"> </w:t>
      </w:r>
      <w:proofErr w:type="gramStart"/>
      <w:r w:rsidRPr="00CB56B6">
        <w:rPr>
          <w:rFonts w:ascii="Times New Roman" w:hAnsi="Times New Roman"/>
          <w:sz w:val="22"/>
          <w:szCs w:val="22"/>
        </w:rPr>
        <w:t>The</w:t>
      </w:r>
      <w:proofErr w:type="gramEnd"/>
      <w:r w:rsidRPr="00CB56B6">
        <w:rPr>
          <w:rFonts w:ascii="Times New Roman" w:hAnsi="Times New Roman"/>
          <w:sz w:val="22"/>
          <w:szCs w:val="22"/>
        </w:rPr>
        <w:t xml:space="preserve"> supplies shall be delivered DDP </w:t>
      </w:r>
      <w:r>
        <w:rPr>
          <w:rFonts w:ascii="Times New Roman" w:hAnsi="Times New Roman"/>
          <w:sz w:val="22"/>
          <w:szCs w:val="22"/>
        </w:rPr>
        <w:t>-</w:t>
      </w:r>
      <w:r w:rsidRPr="00CB56B6">
        <w:rPr>
          <w:rFonts w:ascii="Times New Roman" w:hAnsi="Times New Roman"/>
          <w:sz w:val="22"/>
          <w:szCs w:val="22"/>
        </w:rPr>
        <w:t xml:space="preserve"> Delivered Duty Paid, to the </w:t>
      </w:r>
      <w:r w:rsidR="00274DFD">
        <w:rPr>
          <w:rFonts w:ascii="Times New Roman" w:hAnsi="Times New Roman"/>
          <w:sz w:val="22"/>
          <w:szCs w:val="22"/>
        </w:rPr>
        <w:t xml:space="preserve">delivery location: </w:t>
      </w:r>
      <w:r w:rsidR="00274DFD" w:rsidRPr="00274DFD">
        <w:rPr>
          <w:rFonts w:ascii="Times New Roman" w:hAnsi="Times New Roman"/>
          <w:sz w:val="22"/>
          <w:szCs w:val="22"/>
        </w:rPr>
        <w:t xml:space="preserve">Civil Protection Administration Republic of </w:t>
      </w:r>
      <w:proofErr w:type="spellStart"/>
      <w:r w:rsidR="00274DFD" w:rsidRPr="00274DFD">
        <w:rPr>
          <w:rFonts w:ascii="Times New Roman" w:hAnsi="Times New Roman"/>
          <w:sz w:val="22"/>
          <w:szCs w:val="22"/>
        </w:rPr>
        <w:t>Srpska</w:t>
      </w:r>
      <w:proofErr w:type="spellEnd"/>
      <w:r w:rsidR="00274DFD">
        <w:rPr>
          <w:rFonts w:ascii="Times New Roman" w:hAnsi="Times New Roman"/>
          <w:sz w:val="22"/>
          <w:szCs w:val="22"/>
        </w:rPr>
        <w:t xml:space="preserve">, </w:t>
      </w:r>
      <w:proofErr w:type="spellStart"/>
      <w:r w:rsidR="00274DFD" w:rsidRPr="00274DFD">
        <w:rPr>
          <w:rFonts w:ascii="Times New Roman" w:hAnsi="Times New Roman"/>
          <w:sz w:val="22"/>
          <w:szCs w:val="22"/>
        </w:rPr>
        <w:t>Spasovdanska</w:t>
      </w:r>
      <w:proofErr w:type="spellEnd"/>
      <w:r w:rsidR="00274DFD" w:rsidRPr="00274DFD">
        <w:rPr>
          <w:rFonts w:ascii="Times New Roman" w:hAnsi="Times New Roman"/>
          <w:sz w:val="22"/>
          <w:szCs w:val="22"/>
        </w:rPr>
        <w:t xml:space="preserve"> 3</w:t>
      </w:r>
      <w:r w:rsidR="00274DFD">
        <w:rPr>
          <w:rFonts w:ascii="Times New Roman" w:hAnsi="Times New Roman"/>
          <w:sz w:val="22"/>
          <w:szCs w:val="22"/>
        </w:rPr>
        <w:t xml:space="preserve">, </w:t>
      </w:r>
      <w:r w:rsidR="00274DFD" w:rsidRPr="00274DFD">
        <w:rPr>
          <w:rFonts w:ascii="Times New Roman" w:hAnsi="Times New Roman"/>
          <w:sz w:val="22"/>
          <w:szCs w:val="22"/>
        </w:rPr>
        <w:t>71123 East Sarajevo</w:t>
      </w:r>
      <w:r w:rsidR="00274DFD">
        <w:rPr>
          <w:rFonts w:ascii="Times New Roman" w:hAnsi="Times New Roman"/>
          <w:sz w:val="22"/>
          <w:szCs w:val="22"/>
        </w:rPr>
        <w:t xml:space="preserve">, </w:t>
      </w:r>
      <w:r w:rsidR="00274DFD" w:rsidRPr="00274DFD">
        <w:rPr>
          <w:rFonts w:ascii="Times New Roman" w:hAnsi="Times New Roman"/>
          <w:sz w:val="22"/>
          <w:szCs w:val="22"/>
        </w:rPr>
        <w:t xml:space="preserve">Republic of </w:t>
      </w:r>
      <w:proofErr w:type="spellStart"/>
      <w:r w:rsidR="00274DFD" w:rsidRPr="00274DFD">
        <w:rPr>
          <w:rFonts w:ascii="Times New Roman" w:hAnsi="Times New Roman"/>
          <w:sz w:val="22"/>
          <w:szCs w:val="22"/>
        </w:rPr>
        <w:t>Srpska</w:t>
      </w:r>
      <w:proofErr w:type="spellEnd"/>
      <w:r w:rsidR="00274DFD" w:rsidRPr="00274DFD">
        <w:rPr>
          <w:rFonts w:ascii="Times New Roman" w:hAnsi="Times New Roman"/>
          <w:sz w:val="22"/>
          <w:szCs w:val="22"/>
        </w:rPr>
        <w:t>, Bosnia and Herzegovina</w:t>
      </w:r>
      <w:r w:rsidR="00F31584" w:rsidRPr="00F31584">
        <w:rPr>
          <w:rFonts w:ascii="Times New Roman" w:hAnsi="Times New Roman"/>
          <w:sz w:val="22"/>
          <w:szCs w:val="22"/>
        </w:rPr>
        <w:t xml:space="preserve"> </w:t>
      </w:r>
      <w:r w:rsidRPr="00CB56B6">
        <w:rPr>
          <w:rFonts w:ascii="Times New Roman" w:hAnsi="Times New Roman"/>
          <w:sz w:val="22"/>
          <w:szCs w:val="22"/>
        </w:rPr>
        <w:t>in accordance with Incoterms 2020.</w:t>
      </w:r>
    </w:p>
    <w:p w14:paraId="0C9AD3F7" w14:textId="4728315C" w:rsidR="00CB56B6" w:rsidRDefault="00CB56B6" w:rsidP="00CB56B6">
      <w:pPr>
        <w:tabs>
          <w:tab w:val="left" w:pos="1134"/>
        </w:tabs>
        <w:spacing w:before="0"/>
        <w:ind w:left="1134" w:hanging="708"/>
        <w:jc w:val="both"/>
        <w:rPr>
          <w:rFonts w:ascii="Times New Roman" w:hAnsi="Times New Roman"/>
          <w:sz w:val="22"/>
          <w:szCs w:val="22"/>
        </w:rPr>
      </w:pPr>
      <w:r>
        <w:rPr>
          <w:rFonts w:ascii="Times New Roman" w:hAnsi="Times New Roman"/>
          <w:sz w:val="22"/>
          <w:szCs w:val="22"/>
        </w:rPr>
        <w:tab/>
      </w:r>
      <w:r w:rsidR="0044619B" w:rsidRPr="0044619B">
        <w:rPr>
          <w:rFonts w:ascii="Times New Roman" w:hAnsi="Times New Roman"/>
          <w:sz w:val="22"/>
          <w:szCs w:val="22"/>
        </w:rPr>
        <w:t xml:space="preserve">The contractor shall ensure adequate transport insurance for the supplies up to the following delivery location: Civil Protection Administration of the Republic of </w:t>
      </w:r>
      <w:proofErr w:type="spellStart"/>
      <w:r w:rsidR="0044619B" w:rsidRPr="0044619B">
        <w:rPr>
          <w:rFonts w:ascii="Times New Roman" w:hAnsi="Times New Roman"/>
          <w:sz w:val="22"/>
          <w:szCs w:val="22"/>
        </w:rPr>
        <w:t>Srpska</w:t>
      </w:r>
      <w:proofErr w:type="spellEnd"/>
      <w:r w:rsidR="0044619B" w:rsidRPr="0044619B">
        <w:rPr>
          <w:rFonts w:ascii="Times New Roman" w:hAnsi="Times New Roman"/>
          <w:sz w:val="22"/>
          <w:szCs w:val="22"/>
        </w:rPr>
        <w:t xml:space="preserve">, </w:t>
      </w:r>
      <w:proofErr w:type="spellStart"/>
      <w:r w:rsidR="0044619B" w:rsidRPr="0044619B">
        <w:rPr>
          <w:rFonts w:ascii="Times New Roman" w:hAnsi="Times New Roman"/>
          <w:sz w:val="22"/>
          <w:szCs w:val="22"/>
        </w:rPr>
        <w:t>Spasovdanska</w:t>
      </w:r>
      <w:proofErr w:type="spellEnd"/>
      <w:r w:rsidR="0044619B" w:rsidRPr="0044619B">
        <w:rPr>
          <w:rFonts w:ascii="Times New Roman" w:hAnsi="Times New Roman"/>
          <w:sz w:val="22"/>
          <w:szCs w:val="22"/>
        </w:rPr>
        <w:t xml:space="preserve"> 3, 71123 East Sarajevo, Republic of </w:t>
      </w:r>
      <w:proofErr w:type="spellStart"/>
      <w:r w:rsidR="0044619B" w:rsidRPr="0044619B">
        <w:rPr>
          <w:rFonts w:ascii="Times New Roman" w:hAnsi="Times New Roman"/>
          <w:sz w:val="22"/>
          <w:szCs w:val="22"/>
        </w:rPr>
        <w:t>Srpska</w:t>
      </w:r>
      <w:proofErr w:type="spellEnd"/>
      <w:r w:rsidR="0044619B" w:rsidRPr="0044619B">
        <w:rPr>
          <w:rFonts w:ascii="Times New Roman" w:hAnsi="Times New Roman"/>
          <w:sz w:val="22"/>
          <w:szCs w:val="22"/>
        </w:rPr>
        <w:t xml:space="preserve">, </w:t>
      </w:r>
      <w:proofErr w:type="gramStart"/>
      <w:r w:rsidR="0044619B" w:rsidRPr="0044619B">
        <w:rPr>
          <w:rFonts w:ascii="Times New Roman" w:hAnsi="Times New Roman"/>
          <w:sz w:val="22"/>
          <w:szCs w:val="22"/>
        </w:rPr>
        <w:t>Bosnia</w:t>
      </w:r>
      <w:proofErr w:type="gramEnd"/>
      <w:r w:rsidR="0044619B" w:rsidRPr="0044619B">
        <w:rPr>
          <w:rFonts w:ascii="Times New Roman" w:hAnsi="Times New Roman"/>
          <w:sz w:val="22"/>
          <w:szCs w:val="22"/>
        </w:rPr>
        <w:t xml:space="preserve"> and Herzegovina. The insurance shall cover, as appropriate, risks related to transport, loading, unloading, intermediate storage, stowage and protection, theft, loss, damage, wetting and any other risk that may affect the supplies before provisional acceptance.</w:t>
      </w:r>
    </w:p>
    <w:p w14:paraId="67F74EF3" w14:textId="77777777" w:rsidR="00CB56B6" w:rsidRDefault="00CB56B6" w:rsidP="00CB56B6">
      <w:pPr>
        <w:tabs>
          <w:tab w:val="left" w:pos="1134"/>
        </w:tabs>
        <w:spacing w:before="0"/>
        <w:ind w:left="1134" w:hanging="708"/>
        <w:jc w:val="both"/>
        <w:rPr>
          <w:rFonts w:ascii="Times New Roman" w:hAnsi="Times New Roman"/>
          <w:sz w:val="22"/>
          <w:szCs w:val="22"/>
        </w:rPr>
      </w:pPr>
      <w:r>
        <w:rPr>
          <w:rFonts w:ascii="Times New Roman" w:hAnsi="Times New Roman"/>
          <w:sz w:val="22"/>
          <w:szCs w:val="22"/>
        </w:rPr>
        <w:tab/>
      </w:r>
      <w:r w:rsidRPr="00CB56B6">
        <w:rPr>
          <w:rFonts w:ascii="Times New Roman" w:hAnsi="Times New Roman"/>
          <w:sz w:val="22"/>
          <w:szCs w:val="22"/>
        </w:rPr>
        <w:t>The contractor shall bear all costs and risks related to transport, loading, unloading, customs clearance, import formalities, duties, taxes, insurance and delivery of the supplies up to the place of delivery, until provisional acceptance by the contracting authority, unless otherwise provided in the contract or the Technical Specifications.</w:t>
      </w:r>
    </w:p>
    <w:p w14:paraId="562868DE" w14:textId="2068A66D" w:rsidR="00E76535" w:rsidRPr="00CB56B6" w:rsidRDefault="00CB56B6" w:rsidP="00CB56B6">
      <w:pPr>
        <w:tabs>
          <w:tab w:val="left" w:pos="1134"/>
        </w:tabs>
        <w:spacing w:before="0"/>
        <w:ind w:left="1134" w:hanging="708"/>
        <w:jc w:val="both"/>
        <w:rPr>
          <w:rFonts w:ascii="Times New Roman" w:hAnsi="Times New Roman"/>
          <w:sz w:val="22"/>
          <w:szCs w:val="22"/>
        </w:rPr>
      </w:pPr>
      <w:r>
        <w:rPr>
          <w:rFonts w:ascii="Times New Roman" w:hAnsi="Times New Roman"/>
          <w:sz w:val="22"/>
          <w:szCs w:val="22"/>
        </w:rPr>
        <w:tab/>
      </w:r>
      <w:r w:rsidRPr="00CB56B6">
        <w:rPr>
          <w:rFonts w:ascii="Times New Roman" w:hAnsi="Times New Roman"/>
          <w:sz w:val="22"/>
          <w:szCs w:val="22"/>
        </w:rPr>
        <w:t>All documents, certificates, declarations, catalogues, technical sheets, service plans, authorisations, manuals, registration documents and any other supporting documentation required from the contractor shall be provided in accordance with the Technical Specifications for the relevant lot.</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1"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1"/>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734C3A55" w14:textId="1DCD209A" w:rsidR="007C0751" w:rsidRPr="007C0751" w:rsidRDefault="00AC1107" w:rsidP="007C0751">
      <w:pPr>
        <w:spacing w:before="0" w:after="0"/>
        <w:ind w:left="1138" w:hanging="706"/>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7C0751">
        <w:rPr>
          <w:rFonts w:ascii="Times New Roman" w:hAnsi="Times New Roman"/>
          <w:sz w:val="22"/>
          <w:szCs w:val="22"/>
        </w:rPr>
        <w:t>T</w:t>
      </w:r>
      <w:r w:rsidR="007C0751" w:rsidRPr="007C0751">
        <w:rPr>
          <w:rFonts w:ascii="Times New Roman" w:hAnsi="Times New Roman"/>
          <w:sz w:val="22"/>
          <w:szCs w:val="22"/>
        </w:rPr>
        <w:t>he contractor shall submit to the contracting authority, for approval, a detailed programme of implementation of the tasks within 15 calendar days from the commencement date applicable to the relevant lot, as defined in Articles 18 and 19 of these Special Conditions.</w:t>
      </w:r>
    </w:p>
    <w:p w14:paraId="4E66CC9C" w14:textId="77777777" w:rsidR="007C0751" w:rsidRPr="007C0751" w:rsidRDefault="007C0751" w:rsidP="007C0751">
      <w:pPr>
        <w:spacing w:before="0" w:after="0"/>
        <w:ind w:left="1138" w:hanging="418"/>
        <w:jc w:val="both"/>
        <w:rPr>
          <w:rFonts w:ascii="Times New Roman" w:hAnsi="Times New Roman"/>
          <w:sz w:val="22"/>
          <w:szCs w:val="22"/>
        </w:rPr>
      </w:pPr>
      <w:r w:rsidRPr="007C0751">
        <w:rPr>
          <w:rFonts w:ascii="Times New Roman" w:hAnsi="Times New Roman"/>
          <w:sz w:val="22"/>
          <w:szCs w:val="22"/>
        </w:rPr>
        <w:t>The programme of implementation shall include, as applicable to the relevant lot:</w:t>
      </w:r>
    </w:p>
    <w:p w14:paraId="3E5F9F9B" w14:textId="77777777" w:rsidR="007C0751" w:rsidRDefault="007C0751" w:rsidP="007C0751">
      <w:pPr>
        <w:spacing w:before="0" w:after="0"/>
        <w:ind w:left="1138" w:hanging="418"/>
        <w:jc w:val="both"/>
        <w:rPr>
          <w:rFonts w:ascii="Times New Roman" w:hAnsi="Times New Roman"/>
          <w:sz w:val="22"/>
          <w:szCs w:val="22"/>
        </w:rPr>
      </w:pPr>
      <w:r w:rsidRPr="007C0751">
        <w:rPr>
          <w:rFonts w:ascii="Times New Roman" w:hAnsi="Times New Roman"/>
          <w:sz w:val="22"/>
          <w:szCs w:val="22"/>
        </w:rPr>
        <w:t xml:space="preserve">a) </w:t>
      </w:r>
      <w:proofErr w:type="gramStart"/>
      <w:r w:rsidRPr="007C0751">
        <w:rPr>
          <w:rFonts w:ascii="Times New Roman" w:hAnsi="Times New Roman"/>
          <w:sz w:val="22"/>
          <w:szCs w:val="22"/>
        </w:rPr>
        <w:t>the</w:t>
      </w:r>
      <w:proofErr w:type="gramEnd"/>
      <w:r w:rsidRPr="007C0751">
        <w:rPr>
          <w:rFonts w:ascii="Times New Roman" w:hAnsi="Times New Roman"/>
          <w:sz w:val="22"/>
          <w:szCs w:val="22"/>
        </w:rPr>
        <w:t xml:space="preserve"> proposed timetable for procurement, manufacture or preparation, transport, delivery, </w:t>
      </w:r>
    </w:p>
    <w:p w14:paraId="04EFFABB" w14:textId="77777777" w:rsidR="007C0751" w:rsidRDefault="007C0751" w:rsidP="007C0751">
      <w:pPr>
        <w:spacing w:before="0" w:after="0"/>
        <w:ind w:left="1138" w:hanging="418"/>
        <w:jc w:val="both"/>
        <w:rPr>
          <w:rFonts w:ascii="Times New Roman" w:hAnsi="Times New Roman"/>
          <w:sz w:val="22"/>
          <w:szCs w:val="22"/>
        </w:rPr>
      </w:pPr>
      <w:proofErr w:type="gramStart"/>
      <w:r w:rsidRPr="007C0751">
        <w:rPr>
          <w:rFonts w:ascii="Times New Roman" w:hAnsi="Times New Roman"/>
          <w:sz w:val="22"/>
          <w:szCs w:val="22"/>
        </w:rPr>
        <w:t>unloading</w:t>
      </w:r>
      <w:proofErr w:type="gramEnd"/>
      <w:r w:rsidRPr="007C0751">
        <w:rPr>
          <w:rFonts w:ascii="Times New Roman" w:hAnsi="Times New Roman"/>
          <w:sz w:val="22"/>
          <w:szCs w:val="22"/>
        </w:rPr>
        <w:t xml:space="preserve">, siting, installation, commissioning, testing and submission of the required </w:t>
      </w:r>
    </w:p>
    <w:p w14:paraId="7E0CBEB5" w14:textId="0572869E" w:rsidR="007C0751" w:rsidRPr="007C0751" w:rsidRDefault="007C0751" w:rsidP="007C0751">
      <w:pPr>
        <w:spacing w:before="0" w:after="0"/>
        <w:ind w:left="1138" w:hanging="418"/>
        <w:jc w:val="both"/>
        <w:rPr>
          <w:rFonts w:ascii="Times New Roman" w:hAnsi="Times New Roman"/>
          <w:sz w:val="22"/>
          <w:szCs w:val="22"/>
        </w:rPr>
      </w:pPr>
      <w:proofErr w:type="gramStart"/>
      <w:r w:rsidRPr="007C0751">
        <w:rPr>
          <w:rFonts w:ascii="Times New Roman" w:hAnsi="Times New Roman"/>
          <w:sz w:val="22"/>
          <w:szCs w:val="22"/>
        </w:rPr>
        <w:t>documentation</w:t>
      </w:r>
      <w:proofErr w:type="gramEnd"/>
      <w:r w:rsidRPr="007C0751">
        <w:rPr>
          <w:rFonts w:ascii="Times New Roman" w:hAnsi="Times New Roman"/>
          <w:sz w:val="22"/>
          <w:szCs w:val="22"/>
        </w:rPr>
        <w:t>;</w:t>
      </w:r>
    </w:p>
    <w:p w14:paraId="1091AF26" w14:textId="77777777" w:rsidR="007C0751" w:rsidRPr="007C0751" w:rsidRDefault="007C0751" w:rsidP="007C0751">
      <w:pPr>
        <w:spacing w:before="0" w:after="0"/>
        <w:ind w:left="1138" w:hanging="418"/>
        <w:jc w:val="both"/>
        <w:rPr>
          <w:rFonts w:ascii="Times New Roman" w:hAnsi="Times New Roman"/>
          <w:sz w:val="22"/>
          <w:szCs w:val="22"/>
        </w:rPr>
      </w:pPr>
      <w:r w:rsidRPr="007C0751">
        <w:rPr>
          <w:rFonts w:ascii="Times New Roman" w:hAnsi="Times New Roman"/>
          <w:sz w:val="22"/>
          <w:szCs w:val="22"/>
        </w:rPr>
        <w:t xml:space="preserve">b) </w:t>
      </w:r>
      <w:proofErr w:type="gramStart"/>
      <w:r w:rsidRPr="007C0751">
        <w:rPr>
          <w:rFonts w:ascii="Times New Roman" w:hAnsi="Times New Roman"/>
          <w:sz w:val="22"/>
          <w:szCs w:val="22"/>
        </w:rPr>
        <w:t>the</w:t>
      </w:r>
      <w:proofErr w:type="gramEnd"/>
      <w:r w:rsidRPr="007C0751">
        <w:rPr>
          <w:rFonts w:ascii="Times New Roman" w:hAnsi="Times New Roman"/>
          <w:sz w:val="22"/>
          <w:szCs w:val="22"/>
        </w:rPr>
        <w:t xml:space="preserve"> delivery schedule, including the quantities and proposed dates of each delivery;</w:t>
      </w:r>
    </w:p>
    <w:p w14:paraId="4F6D7BE7" w14:textId="77777777" w:rsidR="007C0751" w:rsidRPr="007C0751" w:rsidRDefault="007C0751" w:rsidP="007C0751">
      <w:pPr>
        <w:spacing w:before="0" w:after="0"/>
        <w:ind w:left="1138" w:hanging="418"/>
        <w:jc w:val="both"/>
        <w:rPr>
          <w:rFonts w:ascii="Times New Roman" w:hAnsi="Times New Roman"/>
          <w:sz w:val="22"/>
          <w:szCs w:val="22"/>
        </w:rPr>
      </w:pPr>
      <w:r w:rsidRPr="007C0751">
        <w:rPr>
          <w:rFonts w:ascii="Times New Roman" w:hAnsi="Times New Roman"/>
          <w:sz w:val="22"/>
          <w:szCs w:val="22"/>
        </w:rPr>
        <w:t xml:space="preserve">c) </w:t>
      </w:r>
      <w:proofErr w:type="gramStart"/>
      <w:r w:rsidRPr="007C0751">
        <w:rPr>
          <w:rFonts w:ascii="Times New Roman" w:hAnsi="Times New Roman"/>
          <w:sz w:val="22"/>
          <w:szCs w:val="22"/>
        </w:rPr>
        <w:t>the</w:t>
      </w:r>
      <w:proofErr w:type="gramEnd"/>
      <w:r w:rsidRPr="007C0751">
        <w:rPr>
          <w:rFonts w:ascii="Times New Roman" w:hAnsi="Times New Roman"/>
          <w:sz w:val="22"/>
          <w:szCs w:val="22"/>
        </w:rPr>
        <w:t xml:space="preserve"> arrangements for technical coordination, inspection, testing and provisional acceptance;</w:t>
      </w:r>
    </w:p>
    <w:p w14:paraId="65ABBC52" w14:textId="77777777" w:rsidR="007C0751" w:rsidRDefault="007C0751" w:rsidP="007C0751">
      <w:pPr>
        <w:spacing w:before="0" w:after="0"/>
        <w:ind w:left="1138" w:hanging="418"/>
        <w:jc w:val="both"/>
        <w:rPr>
          <w:rFonts w:ascii="Times New Roman" w:hAnsi="Times New Roman"/>
          <w:sz w:val="22"/>
          <w:szCs w:val="22"/>
        </w:rPr>
      </w:pPr>
      <w:r w:rsidRPr="007C0751">
        <w:rPr>
          <w:rFonts w:ascii="Times New Roman" w:hAnsi="Times New Roman"/>
          <w:sz w:val="22"/>
          <w:szCs w:val="22"/>
        </w:rPr>
        <w:t xml:space="preserve">d) </w:t>
      </w:r>
      <w:proofErr w:type="gramStart"/>
      <w:r w:rsidRPr="007C0751">
        <w:rPr>
          <w:rFonts w:ascii="Times New Roman" w:hAnsi="Times New Roman"/>
          <w:sz w:val="22"/>
          <w:szCs w:val="22"/>
        </w:rPr>
        <w:t>the</w:t>
      </w:r>
      <w:proofErr w:type="gramEnd"/>
      <w:r w:rsidRPr="007C0751">
        <w:rPr>
          <w:rFonts w:ascii="Times New Roman" w:hAnsi="Times New Roman"/>
          <w:sz w:val="22"/>
          <w:szCs w:val="22"/>
        </w:rPr>
        <w:t xml:space="preserve"> proposed personnel, equipment and resources necessar</w:t>
      </w:r>
      <w:r>
        <w:rPr>
          <w:rFonts w:ascii="Times New Roman" w:hAnsi="Times New Roman"/>
          <w:sz w:val="22"/>
          <w:szCs w:val="22"/>
        </w:rPr>
        <w:t>y for the proper implementation</w:t>
      </w:r>
    </w:p>
    <w:p w14:paraId="7D804A84" w14:textId="086493D2" w:rsidR="007C0751" w:rsidRPr="007C0751" w:rsidRDefault="007C0751" w:rsidP="007C0751">
      <w:pPr>
        <w:spacing w:before="0" w:after="0"/>
        <w:ind w:left="1138" w:hanging="418"/>
        <w:jc w:val="both"/>
        <w:rPr>
          <w:rFonts w:ascii="Times New Roman" w:hAnsi="Times New Roman"/>
          <w:sz w:val="22"/>
          <w:szCs w:val="22"/>
        </w:rPr>
      </w:pPr>
      <w:proofErr w:type="gramStart"/>
      <w:r w:rsidRPr="007C0751">
        <w:rPr>
          <w:rFonts w:ascii="Times New Roman" w:hAnsi="Times New Roman"/>
          <w:sz w:val="22"/>
          <w:szCs w:val="22"/>
        </w:rPr>
        <w:lastRenderedPageBreak/>
        <w:t xml:space="preserve">of </w:t>
      </w:r>
      <w:r>
        <w:rPr>
          <w:rFonts w:ascii="Times New Roman" w:hAnsi="Times New Roman"/>
          <w:sz w:val="22"/>
          <w:szCs w:val="22"/>
        </w:rPr>
        <w:t xml:space="preserve"> </w:t>
      </w:r>
      <w:r w:rsidRPr="007C0751">
        <w:rPr>
          <w:rFonts w:ascii="Times New Roman" w:hAnsi="Times New Roman"/>
          <w:sz w:val="22"/>
          <w:szCs w:val="22"/>
        </w:rPr>
        <w:t>the</w:t>
      </w:r>
      <w:proofErr w:type="gramEnd"/>
      <w:r w:rsidRPr="007C0751">
        <w:rPr>
          <w:rFonts w:ascii="Times New Roman" w:hAnsi="Times New Roman"/>
          <w:sz w:val="22"/>
          <w:szCs w:val="22"/>
        </w:rPr>
        <w:t xml:space="preserve"> contract; and</w:t>
      </w:r>
    </w:p>
    <w:p w14:paraId="4805095A" w14:textId="77777777" w:rsidR="007C0751" w:rsidRPr="007C0751" w:rsidRDefault="007C0751" w:rsidP="007C0751">
      <w:pPr>
        <w:spacing w:before="0" w:after="0"/>
        <w:ind w:left="1138" w:hanging="418"/>
        <w:jc w:val="both"/>
        <w:rPr>
          <w:rFonts w:ascii="Times New Roman" w:hAnsi="Times New Roman"/>
          <w:sz w:val="22"/>
          <w:szCs w:val="22"/>
        </w:rPr>
      </w:pPr>
      <w:r w:rsidRPr="007C0751">
        <w:rPr>
          <w:rFonts w:ascii="Times New Roman" w:hAnsi="Times New Roman"/>
          <w:sz w:val="22"/>
          <w:szCs w:val="22"/>
        </w:rPr>
        <w:t xml:space="preserve">e) </w:t>
      </w:r>
      <w:proofErr w:type="gramStart"/>
      <w:r w:rsidRPr="007C0751">
        <w:rPr>
          <w:rFonts w:ascii="Times New Roman" w:hAnsi="Times New Roman"/>
          <w:sz w:val="22"/>
          <w:szCs w:val="22"/>
        </w:rPr>
        <w:t>any</w:t>
      </w:r>
      <w:proofErr w:type="gramEnd"/>
      <w:r w:rsidRPr="007C0751">
        <w:rPr>
          <w:rFonts w:ascii="Times New Roman" w:hAnsi="Times New Roman"/>
          <w:sz w:val="22"/>
          <w:szCs w:val="22"/>
        </w:rPr>
        <w:t xml:space="preserve"> other information reasonably required by the contracting authority.</w:t>
      </w:r>
    </w:p>
    <w:p w14:paraId="0444A3DB" w14:textId="77777777" w:rsidR="007C0751" w:rsidRPr="007C0751" w:rsidRDefault="007C0751" w:rsidP="007C0751">
      <w:pPr>
        <w:spacing w:before="0" w:after="0"/>
        <w:ind w:left="1138" w:hanging="706"/>
        <w:jc w:val="both"/>
        <w:rPr>
          <w:rFonts w:ascii="Times New Roman" w:hAnsi="Times New Roman"/>
          <w:sz w:val="22"/>
          <w:szCs w:val="22"/>
        </w:rPr>
      </w:pPr>
    </w:p>
    <w:p w14:paraId="6ECAEFAC" w14:textId="77777777" w:rsidR="007C0751" w:rsidRDefault="007C0751" w:rsidP="007C0751">
      <w:pPr>
        <w:spacing w:before="0" w:after="0"/>
        <w:ind w:left="1138" w:hanging="706"/>
        <w:jc w:val="both"/>
        <w:rPr>
          <w:rFonts w:ascii="Times New Roman" w:hAnsi="Times New Roman"/>
          <w:sz w:val="22"/>
          <w:szCs w:val="22"/>
        </w:rPr>
      </w:pPr>
      <w:r w:rsidRPr="007C0751">
        <w:rPr>
          <w:rFonts w:ascii="Times New Roman" w:hAnsi="Times New Roman"/>
          <w:sz w:val="22"/>
          <w:szCs w:val="22"/>
        </w:rPr>
        <w:t xml:space="preserve">For Lot 1, the programme shall include the detailed schedule for the successive delivery of the </w:t>
      </w:r>
    </w:p>
    <w:p w14:paraId="57956746" w14:textId="77777777" w:rsidR="007C0751" w:rsidRDefault="007C0751" w:rsidP="007C0751">
      <w:pPr>
        <w:spacing w:before="0" w:after="0"/>
        <w:ind w:left="1138" w:hanging="706"/>
        <w:jc w:val="both"/>
        <w:rPr>
          <w:rFonts w:ascii="Times New Roman" w:hAnsi="Times New Roman"/>
          <w:sz w:val="22"/>
          <w:szCs w:val="22"/>
        </w:rPr>
      </w:pPr>
      <w:proofErr w:type="gramStart"/>
      <w:r w:rsidRPr="007C0751">
        <w:rPr>
          <w:rFonts w:ascii="Times New Roman" w:hAnsi="Times New Roman"/>
          <w:sz w:val="22"/>
          <w:szCs w:val="22"/>
        </w:rPr>
        <w:t>eight</w:t>
      </w:r>
      <w:proofErr w:type="gramEnd"/>
      <w:r w:rsidRPr="007C0751">
        <w:rPr>
          <w:rFonts w:ascii="Times New Roman" w:hAnsi="Times New Roman"/>
          <w:sz w:val="22"/>
          <w:szCs w:val="22"/>
        </w:rPr>
        <w:t xml:space="preserve"> vehicles in four batches of two vehicles, in accordance with Article 19 of these Special </w:t>
      </w:r>
    </w:p>
    <w:p w14:paraId="584EBA16" w14:textId="19A7CB90" w:rsidR="007C0751" w:rsidRPr="007C0751" w:rsidRDefault="007C0751" w:rsidP="007C0751">
      <w:pPr>
        <w:spacing w:before="0" w:after="0"/>
        <w:ind w:left="1138" w:hanging="706"/>
        <w:jc w:val="both"/>
        <w:rPr>
          <w:rFonts w:ascii="Times New Roman" w:hAnsi="Times New Roman"/>
          <w:sz w:val="22"/>
          <w:szCs w:val="22"/>
        </w:rPr>
      </w:pPr>
      <w:r w:rsidRPr="007C0751">
        <w:rPr>
          <w:rFonts w:ascii="Times New Roman" w:hAnsi="Times New Roman"/>
          <w:sz w:val="22"/>
          <w:szCs w:val="22"/>
        </w:rPr>
        <w:t>Conditions.</w:t>
      </w:r>
    </w:p>
    <w:p w14:paraId="553912B3" w14:textId="77777777" w:rsidR="007C0751" w:rsidRDefault="007C0751" w:rsidP="007C0751">
      <w:pPr>
        <w:spacing w:before="0" w:after="0"/>
        <w:ind w:left="1138" w:hanging="706"/>
        <w:jc w:val="both"/>
        <w:rPr>
          <w:rFonts w:ascii="Times New Roman" w:hAnsi="Times New Roman"/>
          <w:sz w:val="22"/>
          <w:szCs w:val="22"/>
        </w:rPr>
      </w:pPr>
      <w:r w:rsidRPr="007C0751">
        <w:rPr>
          <w:rFonts w:ascii="Times New Roman" w:hAnsi="Times New Roman"/>
          <w:sz w:val="22"/>
          <w:szCs w:val="22"/>
        </w:rPr>
        <w:t xml:space="preserve">For Lot 2, the programme shall include the planned date for the delivery of the rescue boat, </w:t>
      </w:r>
    </w:p>
    <w:p w14:paraId="5A0FC817" w14:textId="77777777" w:rsidR="007C0751" w:rsidRDefault="007C0751" w:rsidP="007C0751">
      <w:pPr>
        <w:spacing w:before="0" w:after="0"/>
        <w:ind w:left="1138" w:hanging="706"/>
        <w:jc w:val="both"/>
        <w:rPr>
          <w:rFonts w:ascii="Times New Roman" w:hAnsi="Times New Roman"/>
          <w:sz w:val="22"/>
          <w:szCs w:val="22"/>
        </w:rPr>
      </w:pPr>
      <w:proofErr w:type="gramStart"/>
      <w:r w:rsidRPr="007C0751">
        <w:rPr>
          <w:rFonts w:ascii="Times New Roman" w:hAnsi="Times New Roman"/>
          <w:sz w:val="22"/>
          <w:szCs w:val="22"/>
        </w:rPr>
        <w:t>outboard</w:t>
      </w:r>
      <w:proofErr w:type="gramEnd"/>
      <w:r w:rsidRPr="007C0751">
        <w:rPr>
          <w:rFonts w:ascii="Times New Roman" w:hAnsi="Times New Roman"/>
          <w:sz w:val="22"/>
          <w:szCs w:val="22"/>
        </w:rPr>
        <w:t xml:space="preserve"> motor and trailer, together with the required documentation, mounting, initial servicing </w:t>
      </w:r>
    </w:p>
    <w:p w14:paraId="110913C9" w14:textId="2A7BFDC9" w:rsidR="007C0751" w:rsidRPr="007C0751" w:rsidRDefault="007C0751" w:rsidP="007C0751">
      <w:pPr>
        <w:spacing w:before="0" w:after="0"/>
        <w:ind w:left="1138" w:hanging="706"/>
        <w:jc w:val="both"/>
        <w:rPr>
          <w:rFonts w:ascii="Times New Roman" w:hAnsi="Times New Roman"/>
          <w:sz w:val="22"/>
          <w:szCs w:val="22"/>
        </w:rPr>
      </w:pPr>
      <w:proofErr w:type="gramStart"/>
      <w:r w:rsidRPr="007C0751">
        <w:rPr>
          <w:rFonts w:ascii="Times New Roman" w:hAnsi="Times New Roman"/>
          <w:sz w:val="22"/>
          <w:szCs w:val="22"/>
        </w:rPr>
        <w:t>and</w:t>
      </w:r>
      <w:proofErr w:type="gramEnd"/>
      <w:r w:rsidRPr="007C0751">
        <w:rPr>
          <w:rFonts w:ascii="Times New Roman" w:hAnsi="Times New Roman"/>
          <w:sz w:val="22"/>
          <w:szCs w:val="22"/>
        </w:rPr>
        <w:t xml:space="preserve"> other contractual obligations.</w:t>
      </w:r>
    </w:p>
    <w:p w14:paraId="71C3E348" w14:textId="77777777" w:rsidR="007C0751" w:rsidRDefault="007C0751" w:rsidP="007C0751">
      <w:pPr>
        <w:spacing w:before="0" w:after="0"/>
        <w:ind w:left="1138" w:hanging="706"/>
        <w:jc w:val="both"/>
        <w:rPr>
          <w:rFonts w:ascii="Times New Roman" w:hAnsi="Times New Roman"/>
          <w:sz w:val="22"/>
          <w:szCs w:val="22"/>
        </w:rPr>
      </w:pPr>
      <w:r w:rsidRPr="007C0751">
        <w:rPr>
          <w:rFonts w:ascii="Times New Roman" w:hAnsi="Times New Roman"/>
          <w:sz w:val="22"/>
          <w:szCs w:val="22"/>
        </w:rPr>
        <w:t xml:space="preserve">For Lot 3, the programme shall be prepared on the basis of the final quantities by size </w:t>
      </w:r>
    </w:p>
    <w:p w14:paraId="178D9174" w14:textId="02F32424" w:rsidR="007C0751" w:rsidRPr="007C0751" w:rsidRDefault="007C0751" w:rsidP="007C0751">
      <w:pPr>
        <w:spacing w:before="0" w:after="0"/>
        <w:ind w:left="1138" w:hanging="706"/>
        <w:jc w:val="both"/>
        <w:rPr>
          <w:rFonts w:ascii="Times New Roman" w:hAnsi="Times New Roman"/>
          <w:sz w:val="22"/>
          <w:szCs w:val="22"/>
        </w:rPr>
      </w:pPr>
      <w:proofErr w:type="gramStart"/>
      <w:r w:rsidRPr="007C0751">
        <w:rPr>
          <w:rFonts w:ascii="Times New Roman" w:hAnsi="Times New Roman"/>
          <w:sz w:val="22"/>
          <w:szCs w:val="22"/>
        </w:rPr>
        <w:t>communicated</w:t>
      </w:r>
      <w:proofErr w:type="gramEnd"/>
      <w:r w:rsidRPr="007C0751">
        <w:rPr>
          <w:rFonts w:ascii="Times New Roman" w:hAnsi="Times New Roman"/>
          <w:sz w:val="22"/>
          <w:szCs w:val="22"/>
        </w:rPr>
        <w:t xml:space="preserve"> by the contracting authority in the delivery order referred to in Article 18.2.</w:t>
      </w:r>
    </w:p>
    <w:p w14:paraId="40B34679" w14:textId="77777777" w:rsidR="007C0751" w:rsidRDefault="007C0751" w:rsidP="007C0751">
      <w:pPr>
        <w:spacing w:before="0" w:after="0"/>
        <w:ind w:left="1138" w:hanging="706"/>
        <w:jc w:val="both"/>
        <w:rPr>
          <w:rFonts w:ascii="Times New Roman" w:hAnsi="Times New Roman"/>
          <w:sz w:val="22"/>
          <w:szCs w:val="22"/>
        </w:rPr>
      </w:pPr>
    </w:p>
    <w:p w14:paraId="44BE2A9B" w14:textId="77777777" w:rsidR="007C0751" w:rsidRDefault="007C0751" w:rsidP="007C0751">
      <w:pPr>
        <w:spacing w:before="0" w:after="0"/>
        <w:ind w:left="1138" w:hanging="706"/>
        <w:jc w:val="both"/>
        <w:rPr>
          <w:rFonts w:ascii="Times New Roman" w:hAnsi="Times New Roman"/>
          <w:sz w:val="22"/>
          <w:szCs w:val="22"/>
        </w:rPr>
      </w:pPr>
      <w:r w:rsidRPr="007C0751">
        <w:rPr>
          <w:rFonts w:ascii="Times New Roman" w:hAnsi="Times New Roman"/>
          <w:sz w:val="22"/>
          <w:szCs w:val="22"/>
        </w:rPr>
        <w:t xml:space="preserve">The contracting authority shall notify the contractor of its approval, comments or required </w:t>
      </w:r>
    </w:p>
    <w:p w14:paraId="20DC311C" w14:textId="4E75589F" w:rsidR="007C0751" w:rsidRPr="007C0751" w:rsidRDefault="007C0751" w:rsidP="007C0751">
      <w:pPr>
        <w:spacing w:before="0" w:after="0"/>
        <w:ind w:left="1138" w:hanging="706"/>
        <w:jc w:val="both"/>
        <w:rPr>
          <w:rFonts w:ascii="Times New Roman" w:hAnsi="Times New Roman"/>
          <w:sz w:val="22"/>
          <w:szCs w:val="22"/>
        </w:rPr>
      </w:pPr>
      <w:proofErr w:type="gramStart"/>
      <w:r w:rsidRPr="007C0751">
        <w:rPr>
          <w:rFonts w:ascii="Times New Roman" w:hAnsi="Times New Roman"/>
          <w:sz w:val="22"/>
          <w:szCs w:val="22"/>
        </w:rPr>
        <w:t>amendments</w:t>
      </w:r>
      <w:proofErr w:type="gramEnd"/>
      <w:r w:rsidRPr="007C0751">
        <w:rPr>
          <w:rFonts w:ascii="Times New Roman" w:hAnsi="Times New Roman"/>
          <w:sz w:val="22"/>
          <w:szCs w:val="22"/>
        </w:rPr>
        <w:t xml:space="preserve"> within 15 calendar days of receipt of the programme.</w:t>
      </w:r>
    </w:p>
    <w:p w14:paraId="06D5B437" w14:textId="77777777" w:rsidR="007C0751" w:rsidRDefault="007C0751" w:rsidP="007C0751">
      <w:pPr>
        <w:spacing w:before="0" w:after="0"/>
        <w:ind w:left="1138" w:hanging="706"/>
        <w:jc w:val="both"/>
        <w:rPr>
          <w:rFonts w:ascii="Times New Roman" w:hAnsi="Times New Roman"/>
          <w:sz w:val="22"/>
          <w:szCs w:val="22"/>
        </w:rPr>
      </w:pPr>
      <w:r w:rsidRPr="007C0751">
        <w:rPr>
          <w:rFonts w:ascii="Times New Roman" w:hAnsi="Times New Roman"/>
          <w:sz w:val="22"/>
          <w:szCs w:val="22"/>
        </w:rPr>
        <w:t xml:space="preserve">Approval of the programme shall not relieve the contractor of any of its obligations under the </w:t>
      </w:r>
    </w:p>
    <w:p w14:paraId="62E84757" w14:textId="4F6F5D66" w:rsidR="007C0751" w:rsidRPr="007C0751" w:rsidRDefault="007C0751" w:rsidP="007C0751">
      <w:pPr>
        <w:spacing w:before="0" w:after="0"/>
        <w:ind w:left="1138" w:hanging="706"/>
        <w:jc w:val="both"/>
        <w:rPr>
          <w:rFonts w:ascii="Times New Roman" w:hAnsi="Times New Roman"/>
          <w:sz w:val="22"/>
          <w:szCs w:val="22"/>
        </w:rPr>
      </w:pPr>
      <w:proofErr w:type="gramStart"/>
      <w:r w:rsidRPr="007C0751">
        <w:rPr>
          <w:rFonts w:ascii="Times New Roman" w:hAnsi="Times New Roman"/>
          <w:sz w:val="22"/>
          <w:szCs w:val="22"/>
        </w:rPr>
        <w:t>contract</w:t>
      </w:r>
      <w:proofErr w:type="gramEnd"/>
      <w:r w:rsidRPr="007C0751">
        <w:rPr>
          <w:rFonts w:ascii="Times New Roman" w:hAnsi="Times New Roman"/>
          <w:sz w:val="22"/>
          <w:szCs w:val="22"/>
        </w:rPr>
        <w:t xml:space="preserve"> and shall not amend or extend the contractual delivery periods.</w:t>
      </w:r>
    </w:p>
    <w:p w14:paraId="0405B8B7" w14:textId="77777777" w:rsidR="007C0751" w:rsidRPr="007C0751" w:rsidRDefault="007C0751" w:rsidP="007C0751">
      <w:pPr>
        <w:spacing w:before="0" w:after="0"/>
        <w:ind w:left="1138" w:hanging="706"/>
        <w:jc w:val="both"/>
        <w:rPr>
          <w:rFonts w:ascii="Times New Roman" w:hAnsi="Times New Roman"/>
          <w:sz w:val="22"/>
          <w:szCs w:val="22"/>
        </w:rPr>
      </w:pPr>
    </w:p>
    <w:p w14:paraId="7E5EED77" w14:textId="77777777" w:rsidR="007C0751" w:rsidRDefault="007C0751" w:rsidP="007C0751">
      <w:pPr>
        <w:spacing w:before="0" w:after="0"/>
        <w:ind w:left="1138" w:hanging="706"/>
        <w:jc w:val="both"/>
        <w:rPr>
          <w:rFonts w:ascii="Times New Roman" w:hAnsi="Times New Roman"/>
          <w:sz w:val="22"/>
          <w:szCs w:val="22"/>
        </w:rPr>
      </w:pPr>
      <w:r w:rsidRPr="007C0751">
        <w:rPr>
          <w:rFonts w:ascii="Times New Roman" w:hAnsi="Times New Roman"/>
          <w:sz w:val="22"/>
          <w:szCs w:val="22"/>
        </w:rPr>
        <w:t xml:space="preserve">No material alteration to the approved programme may be made without the prior written approval </w:t>
      </w:r>
    </w:p>
    <w:p w14:paraId="27258475" w14:textId="77777777" w:rsidR="007C0751" w:rsidRDefault="007C0751" w:rsidP="007C0751">
      <w:pPr>
        <w:spacing w:before="0" w:after="0"/>
        <w:ind w:left="1138" w:hanging="706"/>
        <w:jc w:val="both"/>
        <w:rPr>
          <w:rFonts w:ascii="Times New Roman" w:hAnsi="Times New Roman"/>
          <w:sz w:val="22"/>
          <w:szCs w:val="22"/>
        </w:rPr>
      </w:pPr>
      <w:proofErr w:type="gramStart"/>
      <w:r w:rsidRPr="007C0751">
        <w:rPr>
          <w:rFonts w:ascii="Times New Roman" w:hAnsi="Times New Roman"/>
          <w:sz w:val="22"/>
          <w:szCs w:val="22"/>
        </w:rPr>
        <w:t>of</w:t>
      </w:r>
      <w:proofErr w:type="gramEnd"/>
      <w:r w:rsidRPr="007C0751">
        <w:rPr>
          <w:rFonts w:ascii="Times New Roman" w:hAnsi="Times New Roman"/>
          <w:sz w:val="22"/>
          <w:szCs w:val="22"/>
        </w:rPr>
        <w:t xml:space="preserve"> the contracting authority. Where progress does not comply with the approved programme, the </w:t>
      </w:r>
    </w:p>
    <w:p w14:paraId="5D541C4B" w14:textId="77777777" w:rsidR="007C0751" w:rsidRDefault="007C0751" w:rsidP="007C0751">
      <w:pPr>
        <w:spacing w:before="0" w:after="0"/>
        <w:ind w:left="1138" w:hanging="706"/>
        <w:jc w:val="both"/>
        <w:rPr>
          <w:rFonts w:ascii="Times New Roman" w:hAnsi="Times New Roman"/>
          <w:sz w:val="22"/>
          <w:szCs w:val="22"/>
        </w:rPr>
      </w:pPr>
      <w:proofErr w:type="gramStart"/>
      <w:r w:rsidRPr="007C0751">
        <w:rPr>
          <w:rFonts w:ascii="Times New Roman" w:hAnsi="Times New Roman"/>
          <w:sz w:val="22"/>
          <w:szCs w:val="22"/>
        </w:rPr>
        <w:t>contracting</w:t>
      </w:r>
      <w:proofErr w:type="gramEnd"/>
      <w:r w:rsidRPr="007C0751">
        <w:rPr>
          <w:rFonts w:ascii="Times New Roman" w:hAnsi="Times New Roman"/>
          <w:sz w:val="22"/>
          <w:szCs w:val="22"/>
        </w:rPr>
        <w:t xml:space="preserve"> authority may require the contractor to submit a revised programme, without prejudice </w:t>
      </w:r>
    </w:p>
    <w:p w14:paraId="68CCF8F0" w14:textId="7ECE513E" w:rsidR="0047783A" w:rsidRPr="003D6B6C" w:rsidRDefault="007C0751" w:rsidP="007C0751">
      <w:pPr>
        <w:spacing w:before="0" w:after="0"/>
        <w:ind w:left="1138" w:hanging="706"/>
        <w:jc w:val="both"/>
        <w:rPr>
          <w:rFonts w:ascii="Times New Roman" w:hAnsi="Times New Roman"/>
          <w:b/>
          <w:sz w:val="22"/>
          <w:szCs w:val="22"/>
        </w:rPr>
      </w:pPr>
      <w:proofErr w:type="gramStart"/>
      <w:r w:rsidRPr="007C0751">
        <w:rPr>
          <w:rFonts w:ascii="Times New Roman" w:hAnsi="Times New Roman"/>
          <w:sz w:val="22"/>
          <w:szCs w:val="22"/>
        </w:rPr>
        <w:t>to</w:t>
      </w:r>
      <w:proofErr w:type="gramEnd"/>
      <w:r w:rsidRPr="007C0751">
        <w:rPr>
          <w:rFonts w:ascii="Times New Roman" w:hAnsi="Times New Roman"/>
          <w:sz w:val="22"/>
          <w:szCs w:val="22"/>
        </w:rPr>
        <w:t xml:space="preserve"> the contractual delivery deadlines.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2"/>
    </w:p>
    <w:p w14:paraId="4C62B229" w14:textId="08DDE074" w:rsidR="0033157D" w:rsidRDefault="005B0129" w:rsidP="0033157D">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33157D" w:rsidRPr="0033157D">
        <w:rPr>
          <w:rFonts w:ascii="Times New Roman" w:hAnsi="Times New Roman"/>
          <w:sz w:val="22"/>
          <w:szCs w:val="22"/>
        </w:rPr>
        <w:t>The contractor shall provide al</w:t>
      </w:r>
      <w:r w:rsidR="008F42BC">
        <w:rPr>
          <w:rFonts w:ascii="Times New Roman" w:hAnsi="Times New Roman"/>
          <w:sz w:val="22"/>
          <w:szCs w:val="22"/>
        </w:rPr>
        <w:t>l drawings, technical drawings</w:t>
      </w:r>
      <w:r w:rsidR="0033157D" w:rsidRPr="0033157D">
        <w:rPr>
          <w:rFonts w:ascii="Times New Roman" w:hAnsi="Times New Roman"/>
          <w:sz w:val="22"/>
          <w:szCs w:val="22"/>
        </w:rPr>
        <w:t>, catalogues, technical sheets, manuals, instructions for use and maintenance, certificates and any other technical documentation required under the Technical Specifications for the relevant lot.</w:t>
      </w:r>
      <w:r w:rsidR="0033157D">
        <w:rPr>
          <w:rFonts w:ascii="Times New Roman" w:hAnsi="Times New Roman"/>
          <w:sz w:val="22"/>
          <w:szCs w:val="22"/>
        </w:rPr>
        <w:t xml:space="preserve"> </w:t>
      </w:r>
    </w:p>
    <w:p w14:paraId="6772271F" w14:textId="61FF8621" w:rsidR="0033157D" w:rsidRDefault="0033157D" w:rsidP="0033157D">
      <w:pPr>
        <w:ind w:left="1134"/>
        <w:jc w:val="both"/>
        <w:rPr>
          <w:rFonts w:ascii="Times New Roman" w:hAnsi="Times New Roman"/>
          <w:sz w:val="22"/>
          <w:szCs w:val="22"/>
        </w:rPr>
      </w:pPr>
      <w:r w:rsidRPr="0033157D">
        <w:rPr>
          <w:rFonts w:ascii="Times New Roman" w:hAnsi="Times New Roman"/>
          <w:sz w:val="22"/>
          <w:szCs w:val="22"/>
        </w:rPr>
        <w:t>Wher</w:t>
      </w:r>
      <w:r w:rsidR="008F42BC">
        <w:rPr>
          <w:rFonts w:ascii="Times New Roman" w:hAnsi="Times New Roman"/>
          <w:sz w:val="22"/>
          <w:szCs w:val="22"/>
        </w:rPr>
        <w:t>e drawings, technical drawings</w:t>
      </w:r>
      <w:bookmarkStart w:id="13" w:name="_GoBack"/>
      <w:bookmarkEnd w:id="13"/>
      <w:r w:rsidRPr="0033157D">
        <w:rPr>
          <w:rFonts w:ascii="Times New Roman" w:hAnsi="Times New Roman"/>
          <w:sz w:val="22"/>
          <w:szCs w:val="22"/>
        </w:rPr>
        <w:t>, manuals or other technical documentation are required under the Technical Specifications, the contractor shall submit them to the contracting authority for review and approval in accordance with the deadlines and requirements set out in the contract and the Technical Specifications.</w:t>
      </w:r>
      <w:r>
        <w:rPr>
          <w:rFonts w:ascii="Times New Roman" w:hAnsi="Times New Roman"/>
          <w:sz w:val="22"/>
          <w:szCs w:val="22"/>
        </w:rPr>
        <w:t xml:space="preserve"> </w:t>
      </w:r>
    </w:p>
    <w:p w14:paraId="5DCD2804" w14:textId="315D3727" w:rsidR="0033157D" w:rsidRDefault="0033157D" w:rsidP="0033157D">
      <w:pPr>
        <w:ind w:left="1134"/>
        <w:jc w:val="both"/>
        <w:rPr>
          <w:rFonts w:ascii="Times New Roman" w:hAnsi="Times New Roman"/>
          <w:sz w:val="22"/>
          <w:szCs w:val="22"/>
        </w:rPr>
      </w:pPr>
      <w:r>
        <w:rPr>
          <w:rFonts w:ascii="Times New Roman" w:hAnsi="Times New Roman"/>
          <w:sz w:val="22"/>
          <w:szCs w:val="22"/>
        </w:rPr>
        <w:t>T</w:t>
      </w:r>
      <w:r w:rsidRPr="0033157D">
        <w:rPr>
          <w:rFonts w:ascii="Times New Roman" w:hAnsi="Times New Roman"/>
          <w:sz w:val="22"/>
          <w:szCs w:val="22"/>
        </w:rPr>
        <w:t>he contracting authority may app</w:t>
      </w:r>
      <w:r w:rsidR="00C1102B">
        <w:rPr>
          <w:rFonts w:ascii="Times New Roman" w:hAnsi="Times New Roman"/>
          <w:sz w:val="22"/>
          <w:szCs w:val="22"/>
        </w:rPr>
        <w:t xml:space="preserve">rove the submitted documents, </w:t>
      </w:r>
      <w:r w:rsidRPr="0033157D">
        <w:rPr>
          <w:rFonts w:ascii="Times New Roman" w:hAnsi="Times New Roman"/>
          <w:sz w:val="22"/>
          <w:szCs w:val="22"/>
        </w:rPr>
        <w:t>request clarifications, require corrections or reject them if they are incomplete, unclear or not compliant with the contract, the Technical Specifications or applicable standards.</w:t>
      </w:r>
      <w:r>
        <w:rPr>
          <w:rFonts w:ascii="Times New Roman" w:hAnsi="Times New Roman"/>
          <w:sz w:val="22"/>
          <w:szCs w:val="22"/>
        </w:rPr>
        <w:t xml:space="preserve"> </w:t>
      </w:r>
    </w:p>
    <w:p w14:paraId="7B33F56F" w14:textId="2575000D" w:rsidR="0033157D" w:rsidRDefault="0033157D" w:rsidP="0033157D">
      <w:pPr>
        <w:ind w:left="1134"/>
        <w:jc w:val="both"/>
        <w:rPr>
          <w:rFonts w:ascii="Times New Roman" w:hAnsi="Times New Roman"/>
          <w:sz w:val="22"/>
          <w:szCs w:val="22"/>
        </w:rPr>
      </w:pPr>
      <w:r w:rsidRPr="0033157D">
        <w:rPr>
          <w:rFonts w:ascii="Times New Roman" w:hAnsi="Times New Roman"/>
          <w:sz w:val="22"/>
          <w:szCs w:val="22"/>
        </w:rPr>
        <w:t>Any approval by the contracting authority of drawings, manuals or other technical documentation shall not relieve the contractor of its responsibility for the correctness, completeness, quality, compliance and proper performance of the supplies.</w:t>
      </w:r>
      <w:r>
        <w:rPr>
          <w:rFonts w:ascii="Times New Roman" w:hAnsi="Times New Roman"/>
          <w:sz w:val="22"/>
          <w:szCs w:val="22"/>
        </w:rPr>
        <w:t xml:space="preserve"> </w:t>
      </w:r>
    </w:p>
    <w:p w14:paraId="556926FE" w14:textId="77777777" w:rsidR="0044619B" w:rsidRDefault="0044619B" w:rsidP="0044619B">
      <w:pPr>
        <w:spacing w:before="240"/>
        <w:ind w:left="1134"/>
        <w:jc w:val="both"/>
        <w:rPr>
          <w:rFonts w:ascii="Times New Roman" w:hAnsi="Times New Roman"/>
          <w:sz w:val="22"/>
          <w:szCs w:val="22"/>
        </w:rPr>
      </w:pPr>
      <w:bookmarkStart w:id="14" w:name="_Toc124934905"/>
      <w:r w:rsidRPr="0044619B">
        <w:rPr>
          <w:rFonts w:ascii="Times New Roman" w:hAnsi="Times New Roman"/>
          <w:sz w:val="22"/>
          <w:szCs w:val="22"/>
        </w:rPr>
        <w:t>All manuals, instructions for use and maintenance and other user documentation may be provided in English or in one of the official languages of Bosnia and Herzegovina, written in Latin script. Documents in any other language shall be accompanied by a translation into English.</w:t>
      </w:r>
    </w:p>
    <w:p w14:paraId="1B05DF2B" w14:textId="3E09C6E0"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58DF3CB6" w14:textId="2A11ACFC" w:rsidR="0033157D" w:rsidRDefault="005B0129" w:rsidP="0033157D">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33157D" w:rsidRPr="0033157D">
        <w:rPr>
          <w:rFonts w:ascii="Times New Roman" w:hAnsi="Times New Roman"/>
          <w:sz w:val="22"/>
          <w:szCs w:val="22"/>
        </w:rPr>
        <w:t>The price of the supplies shall be that shown in the financial offer, namely</w:t>
      </w:r>
      <w:r w:rsidR="0033157D">
        <w:rPr>
          <w:rFonts w:ascii="Times New Roman" w:hAnsi="Times New Roman"/>
          <w:sz w:val="22"/>
          <w:szCs w:val="22"/>
        </w:rPr>
        <w:t xml:space="preserve"> the Budget Breakdown in Annex </w:t>
      </w:r>
      <w:r w:rsidR="00F462D0">
        <w:rPr>
          <w:rFonts w:ascii="Times New Roman" w:hAnsi="Times New Roman"/>
          <w:sz w:val="22"/>
          <w:szCs w:val="22"/>
        </w:rPr>
        <w:t>I</w:t>
      </w:r>
      <w:r w:rsidR="0033157D" w:rsidRPr="0033157D">
        <w:rPr>
          <w:rFonts w:ascii="Times New Roman" w:hAnsi="Times New Roman"/>
          <w:sz w:val="22"/>
          <w:szCs w:val="22"/>
        </w:rPr>
        <w:t>V.</w:t>
      </w:r>
    </w:p>
    <w:p w14:paraId="7B3E15E6" w14:textId="00C24C62" w:rsidR="0033157D" w:rsidRPr="0033157D" w:rsidRDefault="0033157D" w:rsidP="0033157D">
      <w:pPr>
        <w:ind w:left="1134"/>
        <w:jc w:val="both"/>
        <w:rPr>
          <w:rFonts w:ascii="Times New Roman" w:hAnsi="Times New Roman"/>
          <w:sz w:val="22"/>
          <w:szCs w:val="22"/>
        </w:rPr>
      </w:pPr>
      <w:r w:rsidRPr="0033157D">
        <w:rPr>
          <w:rFonts w:ascii="Times New Roman" w:hAnsi="Times New Roman"/>
          <w:sz w:val="22"/>
          <w:szCs w:val="22"/>
        </w:rPr>
        <w:lastRenderedPageBreak/>
        <w:t xml:space="preserve">The contract price shall be deemed to include all costs necessary for the full and proper performance of the contract for the relevant lot, including, but not limited to, the costs of the supplies, production or procurement, packaging, transport, loading, unloading, customs clearance, import formalities, duties, taxes where applicable, insurance, delivery DDP </w:t>
      </w:r>
      <w:r>
        <w:rPr>
          <w:rFonts w:ascii="Times New Roman" w:hAnsi="Times New Roman"/>
          <w:sz w:val="22"/>
          <w:szCs w:val="22"/>
        </w:rPr>
        <w:t>-</w:t>
      </w:r>
      <w:r w:rsidRPr="0033157D">
        <w:rPr>
          <w:rFonts w:ascii="Times New Roman" w:hAnsi="Times New Roman"/>
          <w:sz w:val="22"/>
          <w:szCs w:val="22"/>
        </w:rPr>
        <w:t xml:space="preserve"> Delivered Duty Paid to the delivery locations specified in the Technical Specifications, siting, installation, commissioning where applicable, submission of all required documentation, certificates, declarations, manuals, warranties, after-sales support and any other costs necessary for the delivery and provisional acceptance of the supplies.</w:t>
      </w:r>
    </w:p>
    <w:p w14:paraId="4C938DBD" w14:textId="77777777" w:rsidR="0033157D" w:rsidRPr="0033157D" w:rsidRDefault="0033157D" w:rsidP="0033157D">
      <w:pPr>
        <w:ind w:left="1134"/>
        <w:jc w:val="both"/>
        <w:rPr>
          <w:rFonts w:ascii="Times New Roman" w:hAnsi="Times New Roman"/>
          <w:sz w:val="22"/>
          <w:szCs w:val="22"/>
        </w:rPr>
      </w:pPr>
      <w:r w:rsidRPr="0033157D">
        <w:rPr>
          <w:rFonts w:ascii="Times New Roman" w:hAnsi="Times New Roman"/>
          <w:sz w:val="22"/>
          <w:szCs w:val="22"/>
        </w:rPr>
        <w:t>The contractor shall be deemed to have satisfied itself, before submitting its tender, as to all conditions and requirements affecting the performance of the contract, including delivery locations, transport requirements, applicable regulations, technical requirements, documentation requirements and all obligations set out in the tender dossier and the Technical Specifications.</w:t>
      </w:r>
    </w:p>
    <w:p w14:paraId="585BC7FD" w14:textId="77777777" w:rsidR="0033157D" w:rsidRPr="0033157D" w:rsidRDefault="0033157D" w:rsidP="0033157D">
      <w:pPr>
        <w:ind w:left="1134"/>
        <w:jc w:val="both"/>
        <w:rPr>
          <w:rFonts w:ascii="Times New Roman" w:hAnsi="Times New Roman"/>
          <w:sz w:val="22"/>
          <w:szCs w:val="22"/>
        </w:rPr>
      </w:pPr>
      <w:r w:rsidRPr="0033157D">
        <w:rPr>
          <w:rFonts w:ascii="Times New Roman" w:hAnsi="Times New Roman"/>
          <w:sz w:val="22"/>
          <w:szCs w:val="22"/>
        </w:rPr>
        <w:t xml:space="preserve">No additional payment shall be made to the contractor for any cost, charge, fee, duty, tax, insurance, </w:t>
      </w:r>
      <w:proofErr w:type="gramStart"/>
      <w:r w:rsidRPr="0033157D">
        <w:rPr>
          <w:rFonts w:ascii="Times New Roman" w:hAnsi="Times New Roman"/>
          <w:sz w:val="22"/>
          <w:szCs w:val="22"/>
        </w:rPr>
        <w:t>transport</w:t>
      </w:r>
      <w:proofErr w:type="gramEnd"/>
      <w:r w:rsidRPr="0033157D">
        <w:rPr>
          <w:rFonts w:ascii="Times New Roman" w:hAnsi="Times New Roman"/>
          <w:sz w:val="22"/>
          <w:szCs w:val="22"/>
        </w:rPr>
        <w:t>, administrative or technical requirement that was necessary for the proper performance of the contract but was not separately indicated in the financial offer.</w:t>
      </w:r>
    </w:p>
    <w:p w14:paraId="4B4F2207" w14:textId="229A7580" w:rsidR="0047783A" w:rsidRPr="003D6B6C" w:rsidRDefault="0033157D" w:rsidP="0033157D">
      <w:pPr>
        <w:ind w:left="1134"/>
        <w:jc w:val="both"/>
        <w:rPr>
          <w:rFonts w:ascii="Times New Roman" w:hAnsi="Times New Roman"/>
          <w:sz w:val="22"/>
          <w:szCs w:val="22"/>
        </w:rPr>
      </w:pPr>
      <w:r w:rsidRPr="0033157D">
        <w:rPr>
          <w:rFonts w:ascii="Times New Roman" w:hAnsi="Times New Roman"/>
          <w:sz w:val="22"/>
          <w:szCs w:val="22"/>
        </w:rPr>
        <w:t>The prices submitted by the contractor shall be fixed and not subject to revision, unless otherwise expressly provided in the contract.</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01AFDAE6" w14:textId="52F34D8A" w:rsidR="0044619B" w:rsidRDefault="00C52305" w:rsidP="0044619B">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bookmarkStart w:id="15" w:name="_Toc124934906"/>
      <w:r w:rsidR="0044619B" w:rsidRPr="0044619B">
        <w:rPr>
          <w:rFonts w:ascii="Times New Roman" w:hAnsi="Times New Roman"/>
          <w:sz w:val="22"/>
          <w:szCs w:val="22"/>
        </w:rPr>
        <w:t>The delivery terms shall be DDP, Incoterms® 2020. The contractor shall bear all costs and responsibilities relating to transport, insurance, unloading, import formalities, customs clearance, customs duties and other charges necessary for delivery. VAT shall be excluded only where a valid VAT exemption applies. The contracting authority shall provide the documentation required for the applicable VAT exemption procedure, and the contractor shall cooperate fully in implementing that procedure.</w:t>
      </w:r>
    </w:p>
    <w:p w14:paraId="53822BAA" w14:textId="0167700F" w:rsidR="0047783A" w:rsidRPr="003D6B6C" w:rsidRDefault="0047783A" w:rsidP="00400C1F">
      <w:pPr>
        <w:jc w:val="both"/>
        <w:rPr>
          <w:rFonts w:ascii="Times New Roman" w:hAnsi="Times New Roman"/>
          <w:b/>
          <w:sz w:val="24"/>
          <w:szCs w:val="24"/>
        </w:rPr>
      </w:pPr>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2ADC3026" w14:textId="77777777" w:rsidR="0033157D" w:rsidRPr="0033157D" w:rsidRDefault="005B0129" w:rsidP="0033157D">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33157D" w:rsidRPr="0033157D">
        <w:rPr>
          <w:rFonts w:ascii="Times New Roman" w:hAnsi="Times New Roman"/>
          <w:sz w:val="22"/>
          <w:szCs w:val="22"/>
        </w:rPr>
        <w:t>No derogation from Article 17 of the General Conditions shall apply.</w:t>
      </w:r>
    </w:p>
    <w:p w14:paraId="353AD89E" w14:textId="77777777" w:rsidR="0033157D" w:rsidRPr="0033157D" w:rsidRDefault="0033157D" w:rsidP="0033157D">
      <w:pPr>
        <w:ind w:left="1134"/>
        <w:jc w:val="both"/>
        <w:rPr>
          <w:rFonts w:ascii="Times New Roman" w:hAnsi="Times New Roman"/>
          <w:sz w:val="22"/>
          <w:szCs w:val="22"/>
        </w:rPr>
      </w:pPr>
      <w:r w:rsidRPr="0033157D">
        <w:rPr>
          <w:rFonts w:ascii="Times New Roman" w:hAnsi="Times New Roman"/>
          <w:sz w:val="22"/>
          <w:szCs w:val="22"/>
        </w:rPr>
        <w:t>The contractor shall be responsible for ensuring that the supplies, equipment, components, documentation, software, if any, licences, technical solutions and any other items delivered under the contract do not infringe any patent, licence, intellectual property right, industrial property right, copyright, trademark or any other third-party right.</w:t>
      </w:r>
    </w:p>
    <w:p w14:paraId="478C5EC8" w14:textId="77777777" w:rsidR="0033157D" w:rsidRPr="0033157D" w:rsidRDefault="0033157D" w:rsidP="0033157D">
      <w:pPr>
        <w:ind w:left="1134"/>
        <w:jc w:val="both"/>
        <w:rPr>
          <w:rFonts w:ascii="Times New Roman" w:hAnsi="Times New Roman"/>
          <w:sz w:val="22"/>
          <w:szCs w:val="22"/>
        </w:rPr>
      </w:pPr>
      <w:r w:rsidRPr="0033157D">
        <w:rPr>
          <w:rFonts w:ascii="Times New Roman" w:hAnsi="Times New Roman"/>
          <w:sz w:val="22"/>
          <w:szCs w:val="22"/>
        </w:rPr>
        <w:t>Where any licence, authorisation or right of use is necessary for the lawful use, operation, maintenance or servicing of the supplies, the contractor shall provide it as part of the contract price, unless otherwise expressly provided in the contract or the Technical Specifications.</w:t>
      </w:r>
    </w:p>
    <w:p w14:paraId="43D1F54B" w14:textId="450E7677" w:rsidR="0047783A" w:rsidRPr="003D6B6C" w:rsidRDefault="0033157D" w:rsidP="0033157D">
      <w:pPr>
        <w:ind w:left="1134"/>
        <w:jc w:val="both"/>
        <w:rPr>
          <w:rFonts w:ascii="Times New Roman" w:hAnsi="Times New Roman"/>
          <w:sz w:val="22"/>
          <w:szCs w:val="22"/>
        </w:rPr>
      </w:pPr>
      <w:r w:rsidRPr="0033157D">
        <w:rPr>
          <w:rFonts w:ascii="Times New Roman" w:hAnsi="Times New Roman"/>
          <w:sz w:val="22"/>
          <w:szCs w:val="22"/>
        </w:rPr>
        <w:t>The contractor shall indemnify and hold harmless the contracting authority against any claim, damage, cost, expense or liability arising from any alleged or actual infringement of such rights in connection with the supplies delivered under the contract.</w:t>
      </w:r>
    </w:p>
    <w:p w14:paraId="150516CB" w14:textId="77777777" w:rsidR="00801965" w:rsidRDefault="00801965" w:rsidP="00B34179">
      <w:pPr>
        <w:spacing w:before="240"/>
        <w:ind w:left="1134" w:hanging="1134"/>
        <w:jc w:val="both"/>
        <w:rPr>
          <w:rFonts w:ascii="Times New Roman" w:hAnsi="Times New Roman"/>
          <w:b/>
          <w:sz w:val="24"/>
          <w:szCs w:val="24"/>
        </w:rPr>
      </w:pPr>
      <w:bookmarkStart w:id="16" w:name="_Toc124934907"/>
    </w:p>
    <w:p w14:paraId="68BC2499" w14:textId="33514831" w:rsidR="00EB32E9"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5FA3C075" w14:textId="4FB0FF05" w:rsidR="007C0751" w:rsidRPr="007C0751" w:rsidRDefault="00EB32E9" w:rsidP="007C0751">
      <w:pPr>
        <w:spacing w:before="0" w:after="0"/>
        <w:ind w:left="1138" w:hanging="706"/>
        <w:jc w:val="both"/>
        <w:rPr>
          <w:rFonts w:ascii="Times New Roman" w:hAnsi="Times New Roman"/>
          <w:sz w:val="22"/>
          <w:szCs w:val="22"/>
        </w:rPr>
      </w:pPr>
      <w:r w:rsidRPr="003D6B6C">
        <w:rPr>
          <w:rFonts w:ascii="Times New Roman" w:hAnsi="Times New Roman"/>
          <w:sz w:val="22"/>
          <w:szCs w:val="22"/>
        </w:rPr>
        <w:t>18.</w:t>
      </w:r>
      <w:r w:rsidR="00015C5E">
        <w:rPr>
          <w:rFonts w:ascii="Times New Roman" w:hAnsi="Times New Roman"/>
          <w:sz w:val="22"/>
          <w:szCs w:val="22"/>
        </w:rPr>
        <w:t>2</w:t>
      </w:r>
      <w:r w:rsidR="00C340F5">
        <w:rPr>
          <w:rFonts w:ascii="Times New Roman" w:hAnsi="Times New Roman"/>
          <w:sz w:val="22"/>
          <w:szCs w:val="22"/>
        </w:rPr>
        <w:tab/>
      </w:r>
      <w:r w:rsidR="007C0751" w:rsidRPr="007C0751">
        <w:rPr>
          <w:rFonts w:ascii="Times New Roman" w:hAnsi="Times New Roman"/>
          <w:sz w:val="22"/>
          <w:szCs w:val="22"/>
        </w:rPr>
        <w:t>The contract shall enter into force on the date on which it is signed by the last party.</w:t>
      </w:r>
    </w:p>
    <w:p w14:paraId="364BC142" w14:textId="73BDCBD7" w:rsidR="007C0751" w:rsidRDefault="007C0751" w:rsidP="007C0751">
      <w:pPr>
        <w:spacing w:before="0" w:after="0"/>
        <w:ind w:left="1138"/>
        <w:jc w:val="both"/>
        <w:rPr>
          <w:rFonts w:ascii="Times New Roman" w:hAnsi="Times New Roman"/>
          <w:sz w:val="22"/>
          <w:szCs w:val="22"/>
        </w:rPr>
      </w:pPr>
      <w:r w:rsidRPr="007C0751">
        <w:rPr>
          <w:rFonts w:ascii="Times New Roman" w:hAnsi="Times New Roman"/>
          <w:sz w:val="22"/>
          <w:szCs w:val="22"/>
        </w:rPr>
        <w:lastRenderedPageBreak/>
        <w:t>For Lot 1 and Lot 2, the date of entry into force of the contract shall constitute the commencement date for the delivery of the supplies and implementation of the tasks. No separate delivery order shall be required to commence the contractual delivery period for Lot 1 or Lot 2.</w:t>
      </w:r>
    </w:p>
    <w:p w14:paraId="549913F3" w14:textId="77777777" w:rsidR="0044619B" w:rsidRPr="007C0751" w:rsidRDefault="0044619B" w:rsidP="007C0751">
      <w:pPr>
        <w:spacing w:before="0" w:after="0"/>
        <w:ind w:left="1138"/>
        <w:jc w:val="both"/>
        <w:rPr>
          <w:rFonts w:ascii="Times New Roman" w:hAnsi="Times New Roman"/>
          <w:sz w:val="22"/>
          <w:szCs w:val="22"/>
        </w:rPr>
      </w:pPr>
    </w:p>
    <w:p w14:paraId="53FE0A73" w14:textId="77777777" w:rsidR="007C0751" w:rsidRDefault="007C0751" w:rsidP="007C0751">
      <w:pPr>
        <w:spacing w:before="0" w:after="0"/>
        <w:ind w:left="1138"/>
        <w:jc w:val="both"/>
        <w:rPr>
          <w:rFonts w:ascii="Times New Roman" w:hAnsi="Times New Roman"/>
          <w:sz w:val="22"/>
          <w:szCs w:val="22"/>
        </w:rPr>
      </w:pPr>
      <w:r w:rsidRPr="007C0751">
        <w:rPr>
          <w:rFonts w:ascii="Times New Roman" w:hAnsi="Times New Roman"/>
          <w:sz w:val="22"/>
          <w:szCs w:val="22"/>
        </w:rPr>
        <w:t xml:space="preserve">Following the entry into force of the contract, the contracting authority may issue written </w:t>
      </w:r>
    </w:p>
    <w:p w14:paraId="60E190AE" w14:textId="5B6D8E0B" w:rsidR="007C0751" w:rsidRPr="007C0751" w:rsidRDefault="007C0751" w:rsidP="007C0751">
      <w:pPr>
        <w:spacing w:before="0" w:after="0"/>
        <w:ind w:left="1138"/>
        <w:jc w:val="both"/>
        <w:rPr>
          <w:rFonts w:ascii="Times New Roman" w:hAnsi="Times New Roman"/>
          <w:sz w:val="22"/>
          <w:szCs w:val="22"/>
        </w:rPr>
      </w:pPr>
      <w:r w:rsidRPr="007C0751">
        <w:rPr>
          <w:rFonts w:ascii="Times New Roman" w:hAnsi="Times New Roman"/>
          <w:sz w:val="22"/>
          <w:szCs w:val="22"/>
        </w:rPr>
        <w:t>operational instructions for Lot 1 and Lot 2 concerning delivery locations, contact persons, access arrangements, technical coordination, documentation and other practical delivery details. Such instructions shall not change the commencement date or extend the contractual delivery periods, unless an extension is granted in accordance with the contract.</w:t>
      </w:r>
    </w:p>
    <w:p w14:paraId="48785FD1" w14:textId="77777777" w:rsidR="007C0751" w:rsidRPr="007C0751" w:rsidRDefault="007C0751" w:rsidP="007C0751">
      <w:pPr>
        <w:spacing w:before="0" w:after="0"/>
        <w:ind w:left="1138" w:hanging="706"/>
        <w:jc w:val="both"/>
        <w:rPr>
          <w:rFonts w:ascii="Times New Roman" w:hAnsi="Times New Roman"/>
          <w:sz w:val="22"/>
          <w:szCs w:val="22"/>
        </w:rPr>
      </w:pPr>
    </w:p>
    <w:p w14:paraId="4D00B163" w14:textId="7219188F" w:rsidR="007C0751" w:rsidRDefault="007C0751" w:rsidP="007C0751">
      <w:pPr>
        <w:spacing w:before="0" w:after="0"/>
        <w:ind w:left="1138"/>
        <w:jc w:val="both"/>
        <w:rPr>
          <w:rFonts w:ascii="Times New Roman" w:hAnsi="Times New Roman"/>
          <w:sz w:val="22"/>
          <w:szCs w:val="22"/>
        </w:rPr>
      </w:pPr>
      <w:r w:rsidRPr="007C0751">
        <w:rPr>
          <w:rFonts w:ascii="Times New Roman" w:hAnsi="Times New Roman"/>
          <w:sz w:val="22"/>
          <w:szCs w:val="22"/>
        </w:rPr>
        <w:t>For Lot 3, the contracting authority shall issue a written delivery order communicating the final quantities of the personal protective fire-fighting equipment by size. The written communication of the final quantities by size shall constitute the delivery order and the commencement date for the delivery of the supplies and implementation of the tasks for Lot 3.</w:t>
      </w:r>
    </w:p>
    <w:p w14:paraId="02E2294A" w14:textId="77777777" w:rsidR="0044619B" w:rsidRPr="007C0751" w:rsidRDefault="0044619B" w:rsidP="007C0751">
      <w:pPr>
        <w:spacing w:before="0" w:after="0"/>
        <w:ind w:left="1138"/>
        <w:jc w:val="both"/>
        <w:rPr>
          <w:rFonts w:ascii="Times New Roman" w:hAnsi="Times New Roman"/>
          <w:sz w:val="22"/>
          <w:szCs w:val="22"/>
        </w:rPr>
      </w:pPr>
    </w:p>
    <w:p w14:paraId="1840F2F1" w14:textId="34136A79" w:rsidR="007C0751" w:rsidRDefault="007C0751" w:rsidP="007C0751">
      <w:pPr>
        <w:spacing w:before="0" w:after="0"/>
        <w:ind w:left="1138"/>
        <w:jc w:val="both"/>
        <w:rPr>
          <w:rFonts w:ascii="Times New Roman" w:hAnsi="Times New Roman"/>
          <w:sz w:val="22"/>
          <w:szCs w:val="22"/>
        </w:rPr>
      </w:pPr>
      <w:r w:rsidRPr="007C0751">
        <w:rPr>
          <w:rFonts w:ascii="Times New Roman" w:hAnsi="Times New Roman"/>
          <w:sz w:val="22"/>
          <w:szCs w:val="22"/>
        </w:rPr>
        <w:t>The contracting authority shall issue the delivery order for Lot 3 no later than 15 calendar days after the contract enters into force.</w:t>
      </w:r>
    </w:p>
    <w:p w14:paraId="234B7C64" w14:textId="77777777" w:rsidR="007C0751" w:rsidRPr="007C0751" w:rsidRDefault="007C0751" w:rsidP="007C0751">
      <w:pPr>
        <w:spacing w:before="0" w:after="0"/>
        <w:ind w:left="1138"/>
        <w:jc w:val="both"/>
        <w:rPr>
          <w:rFonts w:ascii="Times New Roman" w:hAnsi="Times New Roman"/>
          <w:sz w:val="22"/>
          <w:szCs w:val="22"/>
        </w:rPr>
      </w:pPr>
    </w:p>
    <w:p w14:paraId="46B14AA1" w14:textId="5E318124" w:rsidR="007C0751" w:rsidRDefault="007C0751" w:rsidP="007C0751">
      <w:pPr>
        <w:spacing w:before="0" w:after="0"/>
        <w:ind w:left="1138"/>
        <w:jc w:val="both"/>
        <w:rPr>
          <w:rFonts w:ascii="Times New Roman" w:hAnsi="Times New Roman"/>
          <w:sz w:val="22"/>
          <w:szCs w:val="22"/>
        </w:rPr>
      </w:pPr>
      <w:r w:rsidRPr="007C0751">
        <w:rPr>
          <w:rFonts w:ascii="Times New Roman" w:hAnsi="Times New Roman"/>
          <w:sz w:val="22"/>
          <w:szCs w:val="22"/>
        </w:rPr>
        <w:t>The delivery order for Lot 3 may also contain operational details concerning the delivery location, contact persons, packaging, labelling, documentation, inspection and other requirements necessary for the proper delivery and acceptance of the supplies.</w:t>
      </w:r>
    </w:p>
    <w:p w14:paraId="08B37518" w14:textId="77777777" w:rsidR="007C0751" w:rsidRPr="007C0751" w:rsidRDefault="007C0751" w:rsidP="007C0751">
      <w:pPr>
        <w:spacing w:before="0" w:after="0"/>
        <w:ind w:left="1138"/>
        <w:jc w:val="both"/>
        <w:rPr>
          <w:rFonts w:ascii="Times New Roman" w:hAnsi="Times New Roman"/>
          <w:sz w:val="22"/>
          <w:szCs w:val="22"/>
        </w:rPr>
      </w:pPr>
    </w:p>
    <w:p w14:paraId="0E8D9ECC" w14:textId="14573E39" w:rsidR="007C0751" w:rsidRDefault="007C0751" w:rsidP="007C0751">
      <w:pPr>
        <w:spacing w:before="0" w:after="0"/>
        <w:ind w:left="1138"/>
        <w:jc w:val="both"/>
        <w:rPr>
          <w:rFonts w:ascii="Times New Roman" w:hAnsi="Times New Roman"/>
          <w:sz w:val="22"/>
          <w:szCs w:val="22"/>
        </w:rPr>
      </w:pPr>
      <w:r w:rsidRPr="007C0751">
        <w:rPr>
          <w:rFonts w:ascii="Times New Roman" w:hAnsi="Times New Roman"/>
          <w:sz w:val="22"/>
          <w:szCs w:val="22"/>
        </w:rPr>
        <w:t>The contractor shall acknowledge receipt of the delivery order for Lot 3 in writing without delay. Failure to acknowledge receipt shall not affect the validity of the delivery order where the contracting authority can demonstrate that it was duly communicated in accordance with Article 4 of the contract.</w:t>
      </w:r>
    </w:p>
    <w:p w14:paraId="21EFD462" w14:textId="77777777" w:rsidR="007C0751" w:rsidRPr="007C0751" w:rsidRDefault="007C0751" w:rsidP="007C0751">
      <w:pPr>
        <w:spacing w:before="0" w:after="0"/>
        <w:ind w:left="1138"/>
        <w:jc w:val="both"/>
        <w:rPr>
          <w:rFonts w:ascii="Times New Roman" w:hAnsi="Times New Roman"/>
          <w:sz w:val="22"/>
          <w:szCs w:val="22"/>
        </w:rPr>
      </w:pPr>
    </w:p>
    <w:p w14:paraId="3C7BBC71" w14:textId="7794D20F" w:rsidR="00A13EB8" w:rsidRDefault="007C0751" w:rsidP="007C0751">
      <w:pPr>
        <w:spacing w:before="0" w:after="0"/>
        <w:ind w:left="1138"/>
        <w:jc w:val="both"/>
        <w:rPr>
          <w:rFonts w:ascii="Times New Roman" w:hAnsi="Times New Roman"/>
          <w:sz w:val="22"/>
          <w:szCs w:val="22"/>
        </w:rPr>
      </w:pPr>
      <w:r w:rsidRPr="007C0751">
        <w:rPr>
          <w:rFonts w:ascii="Times New Roman" w:hAnsi="Times New Roman"/>
          <w:sz w:val="22"/>
          <w:szCs w:val="22"/>
        </w:rPr>
        <w:t xml:space="preserve">Any written operational instruction or delivery order issued under this Article shall be consistent with the contract and the Technical Specifications and shall not amend the contractual quantities, </w:t>
      </w:r>
      <w:proofErr w:type="spellStart"/>
      <w:r w:rsidRPr="007C0751">
        <w:rPr>
          <w:rFonts w:ascii="Times New Roman" w:hAnsi="Times New Roman"/>
          <w:sz w:val="22"/>
          <w:szCs w:val="22"/>
        </w:rPr>
        <w:t>techical</w:t>
      </w:r>
      <w:proofErr w:type="spellEnd"/>
      <w:r w:rsidRPr="007C0751">
        <w:rPr>
          <w:rFonts w:ascii="Times New Roman" w:hAnsi="Times New Roman"/>
          <w:sz w:val="22"/>
          <w:szCs w:val="22"/>
        </w:rPr>
        <w:t xml:space="preserve"> requirements, prices or delivery periods, except through an amendment or extension made in accordance with the contract.</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11AD122B" w14:textId="77777777" w:rsidR="00BB75BF" w:rsidRDefault="0047783A" w:rsidP="00BB75BF">
      <w:pPr>
        <w:spacing w:before="0"/>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bookmarkStart w:id="18" w:name="_Toc124934910"/>
      <w:r w:rsidR="00BB75BF" w:rsidRPr="00BB75BF">
        <w:rPr>
          <w:rFonts w:ascii="Times New Roman" w:hAnsi="Times New Roman"/>
          <w:sz w:val="22"/>
          <w:szCs w:val="22"/>
        </w:rPr>
        <w:t>Lot 1</w:t>
      </w:r>
    </w:p>
    <w:p w14:paraId="00AA5D1D"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For Lot 1, the period of implementation shall commence on the date on which the contract enters into force, namely the date on which it is signed by the last party.</w:t>
      </w:r>
    </w:p>
    <w:p w14:paraId="4B6FDEDA"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The total period of implementation shall be 280 calendar days, comprising:</w:t>
      </w:r>
    </w:p>
    <w:p w14:paraId="6FFC1388"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a) a maximum period of 250 calendar days for the delivery of all eight vehicles, accompanying equipment, documentation and completion of all other obligations necessary for provisional acceptance; and</w:t>
      </w:r>
    </w:p>
    <w:p w14:paraId="316BDA86"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 xml:space="preserve">b) </w:t>
      </w:r>
      <w:proofErr w:type="gramStart"/>
      <w:r w:rsidRPr="00BB75BF">
        <w:rPr>
          <w:rFonts w:ascii="Times New Roman" w:hAnsi="Times New Roman"/>
          <w:sz w:val="22"/>
          <w:szCs w:val="22"/>
        </w:rPr>
        <w:t>a</w:t>
      </w:r>
      <w:proofErr w:type="gramEnd"/>
      <w:r w:rsidRPr="00BB75BF">
        <w:rPr>
          <w:rFonts w:ascii="Times New Roman" w:hAnsi="Times New Roman"/>
          <w:sz w:val="22"/>
          <w:szCs w:val="22"/>
        </w:rPr>
        <w:t xml:space="preserve"> period of up to 30 calendar days for the issuance or refusal of the Provisional Acceptance Certificate, calculated from the date of receipt of the contractor’s complete application for provisional acceptance.</w:t>
      </w:r>
      <w:r>
        <w:rPr>
          <w:rFonts w:ascii="Times New Roman" w:hAnsi="Times New Roman"/>
          <w:sz w:val="22"/>
          <w:szCs w:val="22"/>
        </w:rPr>
        <w:t xml:space="preserve"> </w:t>
      </w:r>
    </w:p>
    <w:p w14:paraId="0C92C8C4"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 xml:space="preserve">The vehicles shall be delivered successively in four batches of two vehicles. The first batch of two vehicles shall be delivered no later than two calendar months after the </w:t>
      </w:r>
      <w:r w:rsidRPr="00BB75BF">
        <w:rPr>
          <w:rFonts w:ascii="Times New Roman" w:hAnsi="Times New Roman"/>
          <w:sz w:val="22"/>
          <w:szCs w:val="22"/>
        </w:rPr>
        <w:lastRenderedPageBreak/>
        <w:t>commencement date. Each subsequent batch of two vehicles shall be delivered at intervals not exceeding two calendar months, and all eight vehicles shall in any event be delivered no later than 250 calendar days after the commencement date.</w:t>
      </w:r>
    </w:p>
    <w:p w14:paraId="7F09B57F" w14:textId="762CC04C" w:rsidR="00BB75BF" w:rsidRP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The period of implementation shall end on the date of issuance of the Provisional Acceptance Certificate.</w:t>
      </w:r>
    </w:p>
    <w:p w14:paraId="3284B5EF" w14:textId="77777777" w:rsidR="00BB75BF" w:rsidRPr="00BB75BF" w:rsidRDefault="00BB75BF" w:rsidP="00BB75BF">
      <w:pPr>
        <w:spacing w:before="0"/>
        <w:ind w:left="1134" w:hanging="709"/>
        <w:jc w:val="both"/>
        <w:rPr>
          <w:rFonts w:ascii="Times New Roman" w:hAnsi="Times New Roman"/>
          <w:sz w:val="22"/>
          <w:szCs w:val="22"/>
        </w:rPr>
      </w:pPr>
    </w:p>
    <w:p w14:paraId="13AD3014" w14:textId="77777777" w:rsidR="00BB75BF" w:rsidRDefault="00BB75BF" w:rsidP="00BB75BF">
      <w:pPr>
        <w:spacing w:before="0"/>
        <w:ind w:left="1134" w:hanging="709"/>
        <w:jc w:val="both"/>
        <w:rPr>
          <w:rFonts w:ascii="Times New Roman" w:hAnsi="Times New Roman"/>
          <w:sz w:val="22"/>
          <w:szCs w:val="22"/>
        </w:rPr>
      </w:pPr>
      <w:r w:rsidRPr="00BB75BF">
        <w:rPr>
          <w:rFonts w:ascii="Times New Roman" w:hAnsi="Times New Roman"/>
          <w:sz w:val="22"/>
          <w:szCs w:val="22"/>
        </w:rPr>
        <w:t>19.2 Lot 2</w:t>
      </w:r>
    </w:p>
    <w:p w14:paraId="543ADB8F"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For Lot 2, the period of implementation shall commence on the date on which the contract enters into force, namely the date on which it is signed by the last party.</w:t>
      </w:r>
    </w:p>
    <w:p w14:paraId="24AFBD96"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The total period of implementation shall be 280 calendar days, comprising:</w:t>
      </w:r>
    </w:p>
    <w:p w14:paraId="1B811DAC"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a) a maximum period of 250 calendar days for the delivery of the rescue boat, outboard motor and trailer, together with mounting, initial servicing, required documentation and completion of all other obligations necessary for provisional acceptance; and</w:t>
      </w:r>
      <w:r>
        <w:rPr>
          <w:rFonts w:ascii="Times New Roman" w:hAnsi="Times New Roman"/>
          <w:sz w:val="22"/>
          <w:szCs w:val="22"/>
        </w:rPr>
        <w:t xml:space="preserve"> </w:t>
      </w:r>
    </w:p>
    <w:p w14:paraId="67D2A054"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 xml:space="preserve">b) </w:t>
      </w:r>
      <w:proofErr w:type="gramStart"/>
      <w:r w:rsidRPr="00BB75BF">
        <w:rPr>
          <w:rFonts w:ascii="Times New Roman" w:hAnsi="Times New Roman"/>
          <w:sz w:val="22"/>
          <w:szCs w:val="22"/>
        </w:rPr>
        <w:t>a</w:t>
      </w:r>
      <w:proofErr w:type="gramEnd"/>
      <w:r w:rsidRPr="00BB75BF">
        <w:rPr>
          <w:rFonts w:ascii="Times New Roman" w:hAnsi="Times New Roman"/>
          <w:sz w:val="22"/>
          <w:szCs w:val="22"/>
        </w:rPr>
        <w:t xml:space="preserve"> period of up to 30 calendar days for the issuance or refusal of the Provisional Acceptance Certificate, calculated from the date of receipt of the contractor’s complete application for provisional acceptance.</w:t>
      </w:r>
      <w:r>
        <w:rPr>
          <w:rFonts w:ascii="Times New Roman" w:hAnsi="Times New Roman"/>
          <w:sz w:val="22"/>
          <w:szCs w:val="22"/>
        </w:rPr>
        <w:t xml:space="preserve"> </w:t>
      </w:r>
    </w:p>
    <w:p w14:paraId="0F5BECE8" w14:textId="165D9FAE" w:rsidR="00BB75BF" w:rsidRP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The period of implementation shall end on the date of issuance of the Provisional Acceptance Certificate.</w:t>
      </w:r>
    </w:p>
    <w:p w14:paraId="549C32C8" w14:textId="77777777" w:rsidR="00BB75BF" w:rsidRPr="00BB75BF" w:rsidRDefault="00BB75BF" w:rsidP="00BB75BF">
      <w:pPr>
        <w:spacing w:before="0"/>
        <w:ind w:left="1134" w:hanging="709"/>
        <w:jc w:val="both"/>
        <w:rPr>
          <w:rFonts w:ascii="Times New Roman" w:hAnsi="Times New Roman"/>
          <w:sz w:val="22"/>
          <w:szCs w:val="22"/>
        </w:rPr>
      </w:pPr>
    </w:p>
    <w:p w14:paraId="5281A8D9" w14:textId="77777777" w:rsidR="00BB75BF" w:rsidRDefault="00BB75BF" w:rsidP="00BB75BF">
      <w:pPr>
        <w:spacing w:before="0"/>
        <w:ind w:left="1134" w:hanging="709"/>
        <w:jc w:val="both"/>
        <w:rPr>
          <w:rFonts w:ascii="Times New Roman" w:hAnsi="Times New Roman"/>
          <w:sz w:val="22"/>
          <w:szCs w:val="22"/>
        </w:rPr>
      </w:pPr>
      <w:r w:rsidRPr="00BB75BF">
        <w:rPr>
          <w:rFonts w:ascii="Times New Roman" w:hAnsi="Times New Roman"/>
          <w:sz w:val="22"/>
          <w:szCs w:val="22"/>
        </w:rPr>
        <w:t>19.3 Lot 3</w:t>
      </w:r>
      <w:r>
        <w:rPr>
          <w:rFonts w:ascii="Times New Roman" w:hAnsi="Times New Roman"/>
          <w:sz w:val="22"/>
          <w:szCs w:val="22"/>
        </w:rPr>
        <w:t xml:space="preserve"> </w:t>
      </w:r>
    </w:p>
    <w:p w14:paraId="3B933D6F"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For Lot 3, the period of implementation shall commence on the date on which the contracting authority communicates to the contractor, through the written delivery order referred to in Article 18.2, the final quantities of the personal protective fire-fighting equipment by size.</w:t>
      </w:r>
      <w:r>
        <w:rPr>
          <w:rFonts w:ascii="Times New Roman" w:hAnsi="Times New Roman"/>
          <w:sz w:val="22"/>
          <w:szCs w:val="22"/>
        </w:rPr>
        <w:t xml:space="preserve"> </w:t>
      </w:r>
    </w:p>
    <w:p w14:paraId="367DF6CF"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The contracting authority shall issue the delivery order no later than 15 calendar days after the contract enters into force.</w:t>
      </w:r>
      <w:r>
        <w:rPr>
          <w:rFonts w:ascii="Times New Roman" w:hAnsi="Times New Roman"/>
          <w:sz w:val="22"/>
          <w:szCs w:val="22"/>
        </w:rPr>
        <w:t xml:space="preserve"> </w:t>
      </w:r>
    </w:p>
    <w:p w14:paraId="55F23198"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The total period of implementation shall be 280 calendar days from the commencement date for Lot 3, comprising:</w:t>
      </w:r>
      <w:r>
        <w:rPr>
          <w:rFonts w:ascii="Times New Roman" w:hAnsi="Times New Roman"/>
          <w:sz w:val="22"/>
          <w:szCs w:val="22"/>
        </w:rPr>
        <w:t xml:space="preserve"> </w:t>
      </w:r>
    </w:p>
    <w:p w14:paraId="6A5A668A"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a) a maximum period of 250 calendar days for the delivery of all 66 complete sets in the final quantities by size specified in the delivery order, together with all required documentation and completion of all other obligations necessary for provisional acceptance; and</w:t>
      </w:r>
      <w:r>
        <w:rPr>
          <w:rFonts w:ascii="Times New Roman" w:hAnsi="Times New Roman"/>
          <w:sz w:val="22"/>
          <w:szCs w:val="22"/>
        </w:rPr>
        <w:t xml:space="preserve"> </w:t>
      </w:r>
    </w:p>
    <w:p w14:paraId="4116A680"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 xml:space="preserve">b) </w:t>
      </w:r>
      <w:proofErr w:type="gramStart"/>
      <w:r w:rsidRPr="00BB75BF">
        <w:rPr>
          <w:rFonts w:ascii="Times New Roman" w:hAnsi="Times New Roman"/>
          <w:sz w:val="22"/>
          <w:szCs w:val="22"/>
        </w:rPr>
        <w:t>a</w:t>
      </w:r>
      <w:proofErr w:type="gramEnd"/>
      <w:r w:rsidRPr="00BB75BF">
        <w:rPr>
          <w:rFonts w:ascii="Times New Roman" w:hAnsi="Times New Roman"/>
          <w:sz w:val="22"/>
          <w:szCs w:val="22"/>
        </w:rPr>
        <w:t xml:space="preserve"> period of up to 30 calendar days for the issuance or refusal of the Provisional Acceptance Certificate, calculated from the date of receipt of the contractor’s complete application for provisional acceptance.</w:t>
      </w:r>
      <w:r>
        <w:rPr>
          <w:rFonts w:ascii="Times New Roman" w:hAnsi="Times New Roman"/>
          <w:sz w:val="22"/>
          <w:szCs w:val="22"/>
        </w:rPr>
        <w:t xml:space="preserve"> </w:t>
      </w:r>
    </w:p>
    <w:p w14:paraId="45B37981" w14:textId="1CFE6195" w:rsidR="00BB75BF" w:rsidRP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The period of implementation shall end on the date of issuance of the Provisional Acceptance Certificate.</w:t>
      </w:r>
    </w:p>
    <w:p w14:paraId="11492D5F" w14:textId="77777777" w:rsidR="00BB75BF" w:rsidRPr="00BB75BF" w:rsidRDefault="00BB75BF" w:rsidP="00BB75BF">
      <w:pPr>
        <w:spacing w:before="0"/>
        <w:ind w:left="1134" w:hanging="709"/>
        <w:jc w:val="both"/>
        <w:rPr>
          <w:rFonts w:ascii="Times New Roman" w:hAnsi="Times New Roman"/>
          <w:sz w:val="22"/>
          <w:szCs w:val="22"/>
        </w:rPr>
      </w:pPr>
    </w:p>
    <w:p w14:paraId="4704E1B7" w14:textId="77777777" w:rsidR="00BB75BF" w:rsidRDefault="00BB75BF" w:rsidP="00BB75BF">
      <w:pPr>
        <w:spacing w:before="0"/>
        <w:ind w:left="1134" w:hanging="709"/>
        <w:jc w:val="both"/>
        <w:rPr>
          <w:rFonts w:ascii="Times New Roman" w:hAnsi="Times New Roman"/>
          <w:sz w:val="22"/>
          <w:szCs w:val="22"/>
        </w:rPr>
      </w:pPr>
      <w:r w:rsidRPr="00BB75BF">
        <w:rPr>
          <w:rFonts w:ascii="Times New Roman" w:hAnsi="Times New Roman"/>
          <w:sz w:val="22"/>
          <w:szCs w:val="22"/>
        </w:rPr>
        <w:t>19.4 General provisions</w:t>
      </w:r>
    </w:p>
    <w:p w14:paraId="16861EF7"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lastRenderedPageBreak/>
        <w:t>For each lot, the contractor’s application for provisional acceptance shall be considered complete only when all supplies covered by the relevant application have been delivered and all required contractual and technical documentation has been submitted.</w:t>
      </w:r>
      <w:r>
        <w:rPr>
          <w:rFonts w:ascii="Times New Roman" w:hAnsi="Times New Roman"/>
          <w:sz w:val="22"/>
          <w:szCs w:val="22"/>
        </w:rPr>
        <w:t xml:space="preserve"> </w:t>
      </w:r>
    </w:p>
    <w:p w14:paraId="7CD5403F"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Where the application is incomplete, the contracting authority shall inform the contractor accordingly, and the 30-calendar-day period for issuance or refusal of the Provisional Acceptance Certificate shall commence only upon receipt of the completed application.</w:t>
      </w:r>
      <w:r>
        <w:rPr>
          <w:rFonts w:ascii="Times New Roman" w:hAnsi="Times New Roman"/>
          <w:sz w:val="22"/>
          <w:szCs w:val="22"/>
        </w:rPr>
        <w:t xml:space="preserve"> </w:t>
      </w:r>
    </w:p>
    <w:p w14:paraId="4985AD04" w14:textId="77777777" w:rsidR="00BB75BF"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The contractor shall complete all deliveries, unloading, siting, installation, mounting, commissioning, testing and training or instructions for use, where applicable, and shall submit all certificates, declarations, manuals, warranty documents, service documentation, registration documentation and any other documents required under the contract and the Technical Specifications within the applicable 250-calendar-day delivery period.</w:t>
      </w:r>
    </w:p>
    <w:p w14:paraId="22201B31" w14:textId="284B5895" w:rsidR="00801965" w:rsidRDefault="00BB75BF" w:rsidP="00BB75BF">
      <w:pPr>
        <w:spacing w:before="0"/>
        <w:ind w:left="1134"/>
        <w:jc w:val="both"/>
        <w:rPr>
          <w:rFonts w:ascii="Times New Roman" w:hAnsi="Times New Roman"/>
          <w:sz w:val="22"/>
          <w:szCs w:val="22"/>
        </w:rPr>
      </w:pPr>
      <w:r w:rsidRPr="00BB75BF">
        <w:rPr>
          <w:rFonts w:ascii="Times New Roman" w:hAnsi="Times New Roman"/>
          <w:sz w:val="22"/>
          <w:szCs w:val="22"/>
        </w:rPr>
        <w:t>The approved programme of implementation, delivery schedule, delivery order or other operational instructions shall not extend the contractual periods specified in this Article unless an extension is granted in accordance with Article 20 of the General Conditions.</w:t>
      </w:r>
    </w:p>
    <w:p w14:paraId="2D2D025E" w14:textId="77777777" w:rsidR="00C340F5" w:rsidRDefault="00C340F5" w:rsidP="00C340F5">
      <w:pPr>
        <w:spacing w:before="0"/>
        <w:ind w:left="1134" w:hanging="709"/>
        <w:jc w:val="both"/>
        <w:rPr>
          <w:rFonts w:ascii="Times New Roman" w:hAnsi="Times New Roman"/>
          <w:sz w:val="22"/>
          <w:szCs w:val="22"/>
        </w:rPr>
      </w:pPr>
    </w:p>
    <w:p w14:paraId="0FBA9C31" w14:textId="2BEE2B23" w:rsidR="0047783A" w:rsidRPr="003D6B6C" w:rsidRDefault="0047783A" w:rsidP="00C340F5">
      <w:pPr>
        <w:spacing w:before="0"/>
        <w:ind w:left="1134" w:hanging="709"/>
        <w:jc w:val="both"/>
        <w:rPr>
          <w:rFonts w:ascii="Times New Roman" w:hAnsi="Times New Roman"/>
          <w:b/>
          <w:sz w:val="24"/>
          <w:szCs w:val="24"/>
        </w:rPr>
      </w:pPr>
      <w:r w:rsidRPr="003D6B6C">
        <w:rPr>
          <w:rFonts w:ascii="Times New Roman" w:hAnsi="Times New Roman"/>
          <w:b/>
          <w:sz w:val="24"/>
          <w:szCs w:val="24"/>
        </w:rPr>
        <w:t>Article 24</w:t>
      </w:r>
      <w:r w:rsidRPr="003D6B6C">
        <w:rPr>
          <w:rFonts w:ascii="Times New Roman" w:hAnsi="Times New Roman"/>
          <w:b/>
          <w:sz w:val="24"/>
          <w:szCs w:val="24"/>
        </w:rPr>
        <w:tab/>
      </w:r>
      <w:r w:rsidR="00796CBC">
        <w:rPr>
          <w:rFonts w:ascii="Times New Roman" w:hAnsi="Times New Roman"/>
          <w:b/>
          <w:sz w:val="24"/>
          <w:szCs w:val="24"/>
        </w:rPr>
        <w:t xml:space="preserve"> </w:t>
      </w:r>
      <w:r w:rsidRPr="003D6B6C">
        <w:rPr>
          <w:rFonts w:ascii="Times New Roman" w:hAnsi="Times New Roman"/>
          <w:b/>
          <w:sz w:val="24"/>
          <w:szCs w:val="24"/>
        </w:rPr>
        <w:t>Quality of supplies</w:t>
      </w:r>
      <w:bookmarkEnd w:id="18"/>
    </w:p>
    <w:p w14:paraId="686291BA" w14:textId="668DA12D" w:rsidR="00C340F5" w:rsidRDefault="005B0129" w:rsidP="00C340F5">
      <w:pPr>
        <w:ind w:left="1134" w:hanging="709"/>
        <w:jc w:val="both"/>
        <w:rPr>
          <w:rFonts w:ascii="Times New Roman" w:hAnsi="Times New Roman"/>
          <w:sz w:val="22"/>
          <w:szCs w:val="22"/>
        </w:rPr>
      </w:pPr>
      <w:r w:rsidRPr="003D6B6C">
        <w:rPr>
          <w:rFonts w:ascii="Times New Roman" w:hAnsi="Times New Roman"/>
          <w:sz w:val="22"/>
          <w:szCs w:val="22"/>
        </w:rPr>
        <w:t>24.2</w:t>
      </w:r>
      <w:r w:rsidR="00C340F5">
        <w:rPr>
          <w:rFonts w:ascii="Times New Roman" w:hAnsi="Times New Roman"/>
          <w:sz w:val="22"/>
          <w:szCs w:val="22"/>
        </w:rPr>
        <w:tab/>
      </w:r>
      <w:r w:rsidR="0044619B" w:rsidRPr="0044619B">
        <w:rPr>
          <w:rFonts w:ascii="Times New Roman" w:hAnsi="Times New Roman"/>
          <w:sz w:val="22"/>
          <w:szCs w:val="22"/>
        </w:rPr>
        <w:t>Preliminary technical acceptance before delivery shall not be mandatory. The contracting authority may request preliminary inspection or examination of documentation for Lot 1 by written notice where considered necessary.</w:t>
      </w:r>
    </w:p>
    <w:p w14:paraId="48A4776A" w14:textId="287D8BBA" w:rsidR="00C340F5" w:rsidRPr="00C340F5" w:rsidRDefault="00C340F5" w:rsidP="00C340F5">
      <w:pPr>
        <w:ind w:left="1134"/>
        <w:jc w:val="both"/>
        <w:rPr>
          <w:rFonts w:ascii="Times New Roman" w:hAnsi="Times New Roman"/>
          <w:sz w:val="22"/>
          <w:szCs w:val="22"/>
        </w:rPr>
      </w:pPr>
      <w:r w:rsidRPr="00C340F5">
        <w:rPr>
          <w:rFonts w:ascii="Times New Roman" w:hAnsi="Times New Roman"/>
          <w:sz w:val="22"/>
          <w:szCs w:val="22"/>
        </w:rPr>
        <w:t>For Lot 1, the contractor shall notify the contracting authority in writing when the vehicles, superstructure and accompanying equipment are ready for preliminary technical acceptance. The notification shall be submitted sufficiently in advance and shall include all relevant technical documentation, catalogues, technical sheets, drawings, certificates and any other documents required under the Technical Specifications.</w:t>
      </w:r>
    </w:p>
    <w:p w14:paraId="7796F5AE" w14:textId="77777777" w:rsidR="00C340F5" w:rsidRPr="00C340F5" w:rsidRDefault="00C340F5" w:rsidP="00C340F5">
      <w:pPr>
        <w:ind w:left="1134"/>
        <w:jc w:val="both"/>
        <w:rPr>
          <w:rFonts w:ascii="Times New Roman" w:hAnsi="Times New Roman"/>
          <w:sz w:val="22"/>
          <w:szCs w:val="22"/>
        </w:rPr>
      </w:pPr>
      <w:r w:rsidRPr="00C340F5">
        <w:rPr>
          <w:rFonts w:ascii="Times New Roman" w:hAnsi="Times New Roman"/>
          <w:sz w:val="22"/>
          <w:szCs w:val="22"/>
        </w:rPr>
        <w:t>The contracting authority may carry out the preliminary technical acceptance through examination of the submitted documentation, visual inspection, technical inspection, functional check, on-site inspection, remote inspection or any combination thereof, as considered appropriate by the contracting authority.</w:t>
      </w:r>
    </w:p>
    <w:p w14:paraId="6817DD39" w14:textId="6937BE0C" w:rsidR="00C340F5" w:rsidRPr="00C340F5" w:rsidRDefault="00C340F5" w:rsidP="00C340F5">
      <w:pPr>
        <w:ind w:left="1134"/>
        <w:jc w:val="both"/>
        <w:rPr>
          <w:rFonts w:ascii="Times New Roman" w:hAnsi="Times New Roman"/>
          <w:sz w:val="22"/>
          <w:szCs w:val="22"/>
        </w:rPr>
      </w:pPr>
      <w:r w:rsidRPr="00C340F5">
        <w:rPr>
          <w:rFonts w:ascii="Times New Roman" w:hAnsi="Times New Roman"/>
          <w:sz w:val="22"/>
          <w:szCs w:val="22"/>
        </w:rPr>
        <w:t>For Lot 2 and Lot 3, preliminary technical acceptance before delivery shall not be required, unless the contracting authority requests it in writing. The compliance of the supplies shall be verified through the documentation, delivery inspection and provisional acceptance in accordance with the contract and the Technical Specifications.</w:t>
      </w:r>
    </w:p>
    <w:p w14:paraId="0506BF5F" w14:textId="5BAD19A2" w:rsidR="0047783A" w:rsidRPr="003D6B6C" w:rsidRDefault="00C340F5" w:rsidP="00C340F5">
      <w:pPr>
        <w:ind w:left="1134"/>
        <w:jc w:val="both"/>
        <w:rPr>
          <w:rFonts w:ascii="Times New Roman" w:hAnsi="Times New Roman"/>
          <w:sz w:val="22"/>
          <w:szCs w:val="22"/>
        </w:rPr>
      </w:pPr>
      <w:r w:rsidRPr="00C340F5">
        <w:rPr>
          <w:rFonts w:ascii="Times New Roman" w:hAnsi="Times New Roman"/>
          <w:sz w:val="22"/>
          <w:szCs w:val="22"/>
        </w:rPr>
        <w:t>Preliminary technical acceptance, where carried out, shall not constitute provisional acceptance or final acceptance of the supplies and shall not relieve the contractor of any obligation or responsibility under the contract, the Technical Specifications or applicable standards.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087A7F17" w14:textId="0E2A2F4B" w:rsidR="00C340F5" w:rsidRPr="00C340F5" w:rsidRDefault="005B0129" w:rsidP="00C340F5">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C340F5" w:rsidRPr="00C340F5">
        <w:rPr>
          <w:rFonts w:ascii="Times New Roman" w:hAnsi="Times New Roman"/>
          <w:bCs/>
          <w:sz w:val="22"/>
          <w:szCs w:val="22"/>
        </w:rPr>
        <w:t xml:space="preserve">The </w:t>
      </w:r>
      <w:r w:rsidR="0044619B" w:rsidRPr="0044619B">
        <w:rPr>
          <w:rFonts w:ascii="Times New Roman" w:hAnsi="Times New Roman"/>
          <w:bCs/>
          <w:sz w:val="22"/>
          <w:szCs w:val="22"/>
        </w:rPr>
        <w:t>supplies shall be inspected and tested, as applicable, at the delivery location specified in the contract and the Technical Specifications</w:t>
      </w:r>
    </w:p>
    <w:p w14:paraId="3041F07D" w14:textId="1A82B7AA" w:rsidR="00C340F5" w:rsidRPr="00C340F5" w:rsidRDefault="00C340F5" w:rsidP="00C340F5">
      <w:pPr>
        <w:ind w:left="1134"/>
        <w:jc w:val="both"/>
        <w:rPr>
          <w:rFonts w:ascii="Times New Roman" w:hAnsi="Times New Roman"/>
          <w:bCs/>
          <w:sz w:val="22"/>
          <w:szCs w:val="22"/>
        </w:rPr>
      </w:pPr>
      <w:r w:rsidRPr="00C340F5">
        <w:rPr>
          <w:rFonts w:ascii="Times New Roman" w:hAnsi="Times New Roman"/>
          <w:bCs/>
          <w:sz w:val="22"/>
          <w:szCs w:val="22"/>
        </w:rPr>
        <w:t>The inspection and testing shall include verification of compliance of the delivered supplies with the contract, the Technical Specifications, the technical offer, catalogues, technical sheets, certificates, declarations, manuals, where applicable, and any other documentation required under the tender dossier.</w:t>
      </w:r>
    </w:p>
    <w:p w14:paraId="471BE000" w14:textId="77777777" w:rsidR="00C340F5" w:rsidRPr="00C340F5" w:rsidRDefault="00C340F5" w:rsidP="00C340F5">
      <w:pPr>
        <w:ind w:left="1134"/>
        <w:jc w:val="both"/>
        <w:rPr>
          <w:rFonts w:ascii="Times New Roman" w:hAnsi="Times New Roman"/>
          <w:bCs/>
          <w:sz w:val="22"/>
          <w:szCs w:val="22"/>
        </w:rPr>
      </w:pPr>
      <w:r w:rsidRPr="00C340F5">
        <w:rPr>
          <w:rFonts w:ascii="Times New Roman" w:hAnsi="Times New Roman"/>
          <w:bCs/>
          <w:sz w:val="22"/>
          <w:szCs w:val="22"/>
        </w:rPr>
        <w:lastRenderedPageBreak/>
        <w:t>For Lot 1, inspection and testing may include, as applicable, visual inspection of the vehicles, superstructure and accompanying equipment, verification of technical characteristics, verification of installed equipment, functional testing of the pump, tanks, lighting and sound signalling, radio equipment, winch and other supplied equipment, as well as verification of documentation required for registration and use.</w:t>
      </w:r>
    </w:p>
    <w:p w14:paraId="608A3C30" w14:textId="77777777" w:rsidR="00C340F5" w:rsidRPr="00C340F5" w:rsidRDefault="00C340F5" w:rsidP="00C340F5">
      <w:pPr>
        <w:ind w:left="1134"/>
        <w:jc w:val="both"/>
        <w:rPr>
          <w:rFonts w:ascii="Times New Roman" w:hAnsi="Times New Roman"/>
          <w:bCs/>
          <w:sz w:val="22"/>
          <w:szCs w:val="22"/>
        </w:rPr>
      </w:pPr>
      <w:r w:rsidRPr="00C340F5">
        <w:rPr>
          <w:rFonts w:ascii="Times New Roman" w:hAnsi="Times New Roman"/>
          <w:bCs/>
          <w:sz w:val="22"/>
          <w:szCs w:val="22"/>
        </w:rPr>
        <w:t>For Lot 2, inspection and testing may include, as applicable, visual inspection of the rescue boat, outboard motor and trailer, verification of technical characteristics, verification of installation of the motor, zero service of the motor, functional checks, and verification of documentation required for registration and navigation permit, where applicable.</w:t>
      </w:r>
    </w:p>
    <w:p w14:paraId="0EAA98DC" w14:textId="23CCBE6A" w:rsidR="00C340F5" w:rsidRPr="00C340F5" w:rsidRDefault="00C340F5" w:rsidP="00C340F5">
      <w:pPr>
        <w:ind w:left="1134"/>
        <w:jc w:val="both"/>
        <w:rPr>
          <w:rFonts w:ascii="Times New Roman" w:hAnsi="Times New Roman"/>
          <w:bCs/>
          <w:sz w:val="22"/>
          <w:szCs w:val="22"/>
        </w:rPr>
      </w:pPr>
      <w:r w:rsidRPr="00C340F5">
        <w:rPr>
          <w:rFonts w:ascii="Times New Roman" w:hAnsi="Times New Roman"/>
          <w:bCs/>
          <w:sz w:val="22"/>
          <w:szCs w:val="22"/>
        </w:rPr>
        <w:t>For Lot 3, inspection and testing may include, as applicable, verification of quantities, sizes, certificates, declarations of conformity, test reports, labels, manuals, quality of items and compliance with the required standards and Technical Specifications.</w:t>
      </w:r>
    </w:p>
    <w:p w14:paraId="1F139F2E" w14:textId="77777777" w:rsidR="00C340F5" w:rsidRPr="00C340F5" w:rsidRDefault="00C340F5" w:rsidP="00C340F5">
      <w:pPr>
        <w:ind w:left="1134"/>
        <w:jc w:val="both"/>
        <w:rPr>
          <w:rFonts w:ascii="Times New Roman" w:hAnsi="Times New Roman"/>
          <w:bCs/>
          <w:sz w:val="22"/>
          <w:szCs w:val="22"/>
        </w:rPr>
      </w:pPr>
      <w:r w:rsidRPr="00C340F5">
        <w:rPr>
          <w:rFonts w:ascii="Times New Roman" w:hAnsi="Times New Roman"/>
          <w:bCs/>
          <w:sz w:val="22"/>
          <w:szCs w:val="22"/>
        </w:rPr>
        <w:t>The contracting authority may carry out inspection and testing directly or through persons authorised by it. The contractor shall provide all necessary assistance, access, documents, personnel, tools, equipment and conditions required for the inspection and testing of the supplies.</w:t>
      </w:r>
    </w:p>
    <w:p w14:paraId="668424E6" w14:textId="77777777" w:rsidR="00C340F5" w:rsidRDefault="00C340F5" w:rsidP="00C340F5">
      <w:pPr>
        <w:ind w:left="1134"/>
        <w:jc w:val="both"/>
        <w:rPr>
          <w:rFonts w:ascii="Times New Roman" w:hAnsi="Times New Roman"/>
          <w:bCs/>
          <w:sz w:val="22"/>
          <w:szCs w:val="22"/>
        </w:rPr>
      </w:pPr>
      <w:r w:rsidRPr="00C340F5">
        <w:rPr>
          <w:rFonts w:ascii="Times New Roman" w:hAnsi="Times New Roman"/>
          <w:bCs/>
          <w:sz w:val="22"/>
          <w:szCs w:val="22"/>
        </w:rPr>
        <w:t>If, during inspection or testing, the supplies or any part thereof are found not to comply with the contract, the Technical Specifications or the approved technical offer, the contracting authority may reject them and require replacement, correction, completion or additional documentation at the contractor’s own cost and within the deadline set by the contracting authority.</w:t>
      </w:r>
      <w:r>
        <w:rPr>
          <w:rFonts w:ascii="Times New Roman" w:hAnsi="Times New Roman"/>
          <w:bCs/>
          <w:sz w:val="22"/>
          <w:szCs w:val="22"/>
        </w:rPr>
        <w:t xml:space="preserve"> </w:t>
      </w:r>
    </w:p>
    <w:p w14:paraId="64178ACF" w14:textId="3E9FC7AD" w:rsidR="0047783A" w:rsidRPr="003D6B6C" w:rsidRDefault="00C340F5" w:rsidP="00C340F5">
      <w:pPr>
        <w:ind w:left="1134"/>
        <w:jc w:val="both"/>
        <w:rPr>
          <w:rFonts w:ascii="Times New Roman" w:hAnsi="Times New Roman"/>
          <w:b/>
          <w:sz w:val="22"/>
          <w:szCs w:val="22"/>
        </w:rPr>
      </w:pPr>
      <w:r w:rsidRPr="00C340F5">
        <w:rPr>
          <w:rFonts w:ascii="Times New Roman" w:hAnsi="Times New Roman"/>
          <w:bCs/>
          <w:sz w:val="22"/>
          <w:szCs w:val="22"/>
        </w:rPr>
        <w:t>Inspection and testing shall not constitute provisional acceptance or final acceptance of the supplies, unless expressly confirmed by the contracting authority in accordance with the contract</w:t>
      </w:r>
      <w:r w:rsidR="00400C1F">
        <w:rPr>
          <w:rFonts w:ascii="Times New Roman" w:hAnsi="Times New Roman"/>
          <w:bCs/>
          <w:sz w:val="22"/>
          <w:szCs w:val="22"/>
        </w:rPr>
        <w:t xml:space="preserve"> for each lot.</w:t>
      </w:r>
    </w:p>
    <w:p w14:paraId="76351DF5" w14:textId="16927121" w:rsidR="0047783A" w:rsidRPr="00801965" w:rsidRDefault="0047783A" w:rsidP="00B34179">
      <w:pPr>
        <w:spacing w:before="240"/>
        <w:ind w:left="1134" w:hanging="1134"/>
        <w:jc w:val="both"/>
        <w:rPr>
          <w:rFonts w:ascii="Times New Roman" w:hAnsi="Times New Roman"/>
          <w:b/>
          <w:sz w:val="24"/>
          <w:szCs w:val="24"/>
        </w:rPr>
      </w:pPr>
      <w:bookmarkStart w:id="20" w:name="_Toc124934912"/>
      <w:r w:rsidRPr="00801965">
        <w:rPr>
          <w:rFonts w:ascii="Times New Roman" w:hAnsi="Times New Roman"/>
          <w:b/>
          <w:sz w:val="24"/>
          <w:szCs w:val="24"/>
        </w:rPr>
        <w:t>Article 26</w:t>
      </w:r>
      <w:r w:rsidRPr="00801965">
        <w:rPr>
          <w:rFonts w:ascii="Times New Roman" w:hAnsi="Times New Roman"/>
          <w:b/>
          <w:sz w:val="24"/>
          <w:szCs w:val="24"/>
        </w:rPr>
        <w:tab/>
      </w:r>
      <w:bookmarkEnd w:id="20"/>
      <w:r w:rsidR="005B0129" w:rsidRPr="00801965">
        <w:rPr>
          <w:rFonts w:ascii="Times New Roman" w:hAnsi="Times New Roman"/>
          <w:b/>
          <w:sz w:val="24"/>
          <w:szCs w:val="24"/>
        </w:rPr>
        <w:t>General principles</w:t>
      </w:r>
    </w:p>
    <w:p w14:paraId="3CCCAEE3" w14:textId="77777777" w:rsidR="00C340F5" w:rsidRPr="00801965" w:rsidRDefault="0047783A"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26.1</w:t>
      </w:r>
      <w:r w:rsidRPr="00801965">
        <w:rPr>
          <w:rFonts w:ascii="Times New Roman" w:hAnsi="Times New Roman"/>
          <w:sz w:val="22"/>
          <w:szCs w:val="22"/>
        </w:rPr>
        <w:tab/>
      </w:r>
      <w:r w:rsidR="00C340F5" w:rsidRPr="00801965">
        <w:rPr>
          <w:rFonts w:ascii="Times New Roman" w:hAnsi="Times New Roman"/>
          <w:sz w:val="22"/>
          <w:szCs w:val="22"/>
        </w:rPr>
        <w:t>Payments shall be made in EUR.</w:t>
      </w:r>
    </w:p>
    <w:p w14:paraId="62ABFA1D" w14:textId="08725878" w:rsidR="00C340F5" w:rsidRPr="00801965" w:rsidRDefault="00C340F5"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ab/>
      </w:r>
      <w:r w:rsidR="0044619B" w:rsidRPr="0044619B">
        <w:rPr>
          <w:rFonts w:ascii="Times New Roman" w:hAnsi="Times New Roman"/>
          <w:sz w:val="22"/>
          <w:szCs w:val="22"/>
        </w:rPr>
        <w:t>Where payment to a contractor established in Bosnia and Herzegovina must, under applicable mandatory legislation, be made in BAM, the amount shall be calculated using the official fixed exchange rate of the Central Bank of Bosnia and Herzegovina applicable on the date of payment.</w:t>
      </w:r>
    </w:p>
    <w:p w14:paraId="16473C94" w14:textId="77777777" w:rsidR="00C340F5" w:rsidRPr="00801965" w:rsidRDefault="00C340F5"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ab/>
        <w:t>Pre-financing may be granted for Lot 1 only, at the request of the contractor, up to a maximum of 40% of the contract price for Lot 1, subject to the submission and acceptance by the contracting authority of a pre-financing guarantee in the same amount.</w:t>
      </w:r>
    </w:p>
    <w:p w14:paraId="61321E74" w14:textId="7520E8DC" w:rsidR="00C340F5" w:rsidRPr="00801965" w:rsidRDefault="00C340F5"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ab/>
        <w:t>Pre-financing is not applicable to Lot 2 and Lot 3.</w:t>
      </w:r>
    </w:p>
    <w:p w14:paraId="5AC7457F" w14:textId="1F0156E9" w:rsidR="00C340F5" w:rsidRPr="00801965" w:rsidRDefault="00C340F5"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ab/>
        <w:t>Payments shall be authorised and made by:</w:t>
      </w:r>
    </w:p>
    <w:p w14:paraId="0FE99A20" w14:textId="116FEA0F" w:rsidR="00C340F5" w:rsidRPr="00801965" w:rsidRDefault="00C340F5"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ab/>
        <w:t xml:space="preserve">Civil protection administration Republic of </w:t>
      </w:r>
      <w:proofErr w:type="spellStart"/>
      <w:r w:rsidRPr="00801965">
        <w:rPr>
          <w:rFonts w:ascii="Times New Roman" w:hAnsi="Times New Roman"/>
          <w:sz w:val="22"/>
          <w:szCs w:val="22"/>
        </w:rPr>
        <w:t>Srpska</w:t>
      </w:r>
      <w:proofErr w:type="spellEnd"/>
    </w:p>
    <w:p w14:paraId="0FCA7D9E" w14:textId="0D730AE2" w:rsidR="00C340F5" w:rsidRPr="00801965" w:rsidRDefault="00C340F5"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ab/>
      </w:r>
      <w:proofErr w:type="spellStart"/>
      <w:r w:rsidRPr="00801965">
        <w:rPr>
          <w:rFonts w:ascii="Times New Roman" w:hAnsi="Times New Roman"/>
          <w:sz w:val="22"/>
          <w:szCs w:val="22"/>
        </w:rPr>
        <w:t>Spasovdanska</w:t>
      </w:r>
      <w:proofErr w:type="spellEnd"/>
      <w:r w:rsidRPr="00801965">
        <w:rPr>
          <w:rFonts w:ascii="Times New Roman" w:hAnsi="Times New Roman"/>
          <w:sz w:val="22"/>
          <w:szCs w:val="22"/>
        </w:rPr>
        <w:t xml:space="preserve"> 3</w:t>
      </w:r>
    </w:p>
    <w:p w14:paraId="6641CE85" w14:textId="117533E1" w:rsidR="00C340F5" w:rsidRPr="00801965" w:rsidRDefault="00C340F5"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ab/>
        <w:t>71123 East Sarajevo</w:t>
      </w:r>
    </w:p>
    <w:p w14:paraId="059CA008" w14:textId="585405EB" w:rsidR="00C340F5" w:rsidRPr="00801965" w:rsidRDefault="00C340F5"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ab/>
        <w:t xml:space="preserve">Republic of </w:t>
      </w:r>
      <w:proofErr w:type="spellStart"/>
      <w:r w:rsidRPr="00801965">
        <w:rPr>
          <w:rFonts w:ascii="Times New Roman" w:hAnsi="Times New Roman"/>
          <w:sz w:val="22"/>
          <w:szCs w:val="22"/>
        </w:rPr>
        <w:t>Srpska</w:t>
      </w:r>
      <w:proofErr w:type="spellEnd"/>
      <w:r w:rsidRPr="00801965">
        <w:rPr>
          <w:rFonts w:ascii="Times New Roman" w:hAnsi="Times New Roman"/>
          <w:sz w:val="22"/>
          <w:szCs w:val="22"/>
        </w:rPr>
        <w:t>, Bosnia and Herzegovina</w:t>
      </w:r>
    </w:p>
    <w:p w14:paraId="64B412F8" w14:textId="6AF9B501" w:rsidR="00C340F5" w:rsidRPr="00801965" w:rsidRDefault="00C340F5"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ab/>
      </w:r>
    </w:p>
    <w:p w14:paraId="5B376773" w14:textId="2D644903" w:rsidR="00C340F5" w:rsidRPr="00801965" w:rsidRDefault="00C340F5"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lastRenderedPageBreak/>
        <w:t xml:space="preserve">26.3 </w:t>
      </w:r>
      <w:r w:rsidRPr="00801965">
        <w:rPr>
          <w:rFonts w:ascii="Times New Roman" w:hAnsi="Times New Roman"/>
          <w:sz w:val="22"/>
          <w:szCs w:val="22"/>
        </w:rPr>
        <w:tab/>
        <w:t>For Lot 1, pre-financing, where requested and granted, shall be made after the entry into force of the contract, receipt by the contracting authority of an admissible invoice and submission and acceptance of the pre-financing guarantee.</w:t>
      </w:r>
    </w:p>
    <w:p w14:paraId="4CAF2891" w14:textId="082CABB3" w:rsidR="00C340F5" w:rsidRPr="00801965" w:rsidRDefault="00C340F5"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ab/>
        <w:t>For Lot 1, the balance payment shall be made in accordance with the General Conditions, following provisional acceptance of the supplies and after receipt by the contracting authority of an admissible invoice and all documents required under the contract and the Technical Specifications.</w:t>
      </w:r>
    </w:p>
    <w:p w14:paraId="786BB1F7" w14:textId="34C395D8" w:rsidR="00C340F5" w:rsidRPr="00801965" w:rsidRDefault="00C340F5"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ab/>
        <w:t>For Lot 2 and Lot 3, the final payment to the contractor of the amounts due shall be made in accordance with the General Conditions, following provisional acceptance of the supplies and after receipt by the contracting authority of an admissible invoice and all documents required under the contract and the Technical Specifications.</w:t>
      </w:r>
    </w:p>
    <w:p w14:paraId="041A48D2" w14:textId="7B51C4BD" w:rsidR="00C340F5" w:rsidRPr="00801965" w:rsidRDefault="00C340F5"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 xml:space="preserve">26.5 </w:t>
      </w:r>
      <w:r w:rsidRPr="00801965">
        <w:rPr>
          <w:rFonts w:ascii="Times New Roman" w:hAnsi="Times New Roman"/>
          <w:sz w:val="22"/>
          <w:szCs w:val="22"/>
        </w:rPr>
        <w:tab/>
        <w:t>In order to obtain payments, the contractor must submit to the authority referred to in Article 26.1 above:</w:t>
      </w:r>
    </w:p>
    <w:p w14:paraId="400927A1" w14:textId="193B883D" w:rsidR="00C340F5" w:rsidRPr="00801965" w:rsidRDefault="00C340F5"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ab/>
        <w:t>a) For the pre-financing payment for Lot 1, where requested and granted: the invoice and the pre-financing guarantee in the same amount</w:t>
      </w:r>
      <w:r w:rsidR="001F169F" w:rsidRPr="00801965">
        <w:rPr>
          <w:rFonts w:ascii="Times New Roman" w:hAnsi="Times New Roman"/>
          <w:sz w:val="22"/>
          <w:szCs w:val="22"/>
        </w:rPr>
        <w:t xml:space="preserve"> as the requested pre-financing</w:t>
      </w:r>
    </w:p>
    <w:p w14:paraId="3A422999" w14:textId="1BE64FBF" w:rsidR="00C340F5" w:rsidRPr="00801965" w:rsidRDefault="001F169F"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ab/>
      </w:r>
      <w:r w:rsidR="00C340F5" w:rsidRPr="00801965">
        <w:rPr>
          <w:rFonts w:ascii="Times New Roman" w:hAnsi="Times New Roman"/>
          <w:sz w:val="22"/>
          <w:szCs w:val="22"/>
        </w:rPr>
        <w:t>b) For the balance payment for Lot 1, and for the 100% final payment for Lot 2 and Lot 3: the invoice, the application for the certificate of provisional acceptance, the delivery note, the certificate of provisional acceptance once issued, and all documents required under the contract and the Technical Specifications for the relevant lot, including, where applicable, certificates, declarations, catalogues, technical sheets, authorisations, manuals, warranty documents, service plans, registration documents and any other supporting documentation required for acceptance and use of the supplies.</w:t>
      </w:r>
    </w:p>
    <w:p w14:paraId="74AC7398" w14:textId="6D8E2614" w:rsidR="00C340F5" w:rsidRPr="00801965" w:rsidRDefault="00C340F5" w:rsidP="00C340F5">
      <w:pPr>
        <w:tabs>
          <w:tab w:val="right" w:pos="9885"/>
        </w:tabs>
        <w:spacing w:before="0"/>
        <w:ind w:left="1134" w:hanging="709"/>
        <w:jc w:val="both"/>
        <w:rPr>
          <w:rFonts w:ascii="Times New Roman" w:hAnsi="Times New Roman"/>
          <w:sz w:val="22"/>
          <w:szCs w:val="22"/>
        </w:rPr>
      </w:pPr>
      <w:r w:rsidRPr="00801965">
        <w:rPr>
          <w:rFonts w:ascii="Times New Roman" w:hAnsi="Times New Roman"/>
          <w:sz w:val="22"/>
          <w:szCs w:val="22"/>
        </w:rPr>
        <w:t xml:space="preserve">26.9 </w:t>
      </w:r>
      <w:r w:rsidR="001F169F" w:rsidRPr="00801965">
        <w:rPr>
          <w:rFonts w:ascii="Times New Roman" w:hAnsi="Times New Roman"/>
          <w:sz w:val="22"/>
          <w:szCs w:val="22"/>
        </w:rPr>
        <w:tab/>
      </w:r>
      <w:r w:rsidRPr="00801965">
        <w:rPr>
          <w:rFonts w:ascii="Times New Roman" w:hAnsi="Times New Roman"/>
          <w:sz w:val="22"/>
          <w:szCs w:val="22"/>
        </w:rPr>
        <w:t>The contract does not include a price revision clause. The prices submitted by the contractor shall be fixed and not subject to revision, unless otherwise expressly provided in the contract.</w:t>
      </w:r>
    </w:p>
    <w:p w14:paraId="60E2B580" w14:textId="0157C95A" w:rsidR="006A601D" w:rsidRPr="003D6B6C" w:rsidRDefault="00C340F5" w:rsidP="00C340F5">
      <w:pPr>
        <w:tabs>
          <w:tab w:val="right" w:pos="9885"/>
        </w:tabs>
        <w:spacing w:before="0"/>
        <w:ind w:left="1134" w:hanging="709"/>
        <w:jc w:val="both"/>
        <w:rPr>
          <w:rFonts w:ascii="Times New Roman" w:hAnsi="Times New Roman"/>
          <w:b/>
          <w:sz w:val="22"/>
          <w:szCs w:val="22"/>
        </w:rPr>
      </w:pPr>
      <w:r w:rsidRPr="00801965">
        <w:rPr>
          <w:rFonts w:ascii="Times New Roman" w:hAnsi="Times New Roman"/>
          <w:sz w:val="22"/>
          <w:szCs w:val="22"/>
        </w:rPr>
        <w:t xml:space="preserve">26.10 </w:t>
      </w:r>
      <w:r w:rsidR="001F169F" w:rsidRPr="00801965">
        <w:rPr>
          <w:rFonts w:ascii="Times New Roman" w:hAnsi="Times New Roman"/>
          <w:sz w:val="22"/>
          <w:szCs w:val="22"/>
        </w:rPr>
        <w:tab/>
      </w:r>
      <w:r w:rsidRPr="00801965">
        <w:rPr>
          <w:rFonts w:ascii="Times New Roman" w:hAnsi="Times New Roman"/>
          <w:sz w:val="22"/>
          <w:szCs w:val="22"/>
        </w:rPr>
        <w:t>If the contractor, including each member of the group in case of a consortium, has an outstanding debt to the European Union, any payment may be offset against outstanding debts of any consortium member, in accordance with the applicable rules.</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1"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4C7AF7A8" w:rsidR="0047783A" w:rsidRPr="003D6B6C" w:rsidRDefault="0047783A" w:rsidP="001F169F">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1F169F">
        <w:rPr>
          <w:rFonts w:ascii="Times New Roman" w:hAnsi="Times New Roman"/>
          <w:snapToGrid/>
          <w:sz w:val="22"/>
          <w:szCs w:val="22"/>
          <w:lang w:eastAsia="en-GB"/>
        </w:rPr>
        <w:t xml:space="preserve">By derogation from Article 28.2 of the </w:t>
      </w:r>
      <w:r w:rsidR="00F60098" w:rsidRPr="001F169F">
        <w:rPr>
          <w:rFonts w:ascii="Times New Roman" w:hAnsi="Times New Roman"/>
          <w:snapToGrid/>
          <w:sz w:val="22"/>
          <w:szCs w:val="22"/>
          <w:lang w:eastAsia="en-GB"/>
        </w:rPr>
        <w:t>g</w:t>
      </w:r>
      <w:r w:rsidRPr="001F169F">
        <w:rPr>
          <w:rFonts w:ascii="Times New Roman" w:hAnsi="Times New Roman"/>
          <w:snapToGrid/>
          <w:sz w:val="22"/>
          <w:szCs w:val="22"/>
          <w:lang w:eastAsia="en-GB"/>
        </w:rPr>
        <w:t xml:space="preserve">eneral </w:t>
      </w:r>
      <w:r w:rsidR="00F60098" w:rsidRPr="001F169F">
        <w:rPr>
          <w:rFonts w:ascii="Times New Roman" w:hAnsi="Times New Roman"/>
          <w:snapToGrid/>
          <w:sz w:val="22"/>
          <w:szCs w:val="22"/>
          <w:lang w:eastAsia="en-GB"/>
        </w:rPr>
        <w:t>c</w:t>
      </w:r>
      <w:r w:rsidRPr="001F169F">
        <w:rPr>
          <w:rFonts w:ascii="Times New Roman" w:hAnsi="Times New Roman"/>
          <w:snapToGrid/>
          <w:sz w:val="22"/>
          <w:szCs w:val="22"/>
          <w:lang w:eastAsia="en-GB"/>
        </w:rPr>
        <w:t>onditions, o</w:t>
      </w:r>
      <w:r w:rsidRPr="001F169F">
        <w:rPr>
          <w:rFonts w:ascii="Times New Roman" w:hAnsi="Times New Roman"/>
          <w:sz w:val="22"/>
          <w:szCs w:val="22"/>
        </w:rPr>
        <w:t>nce the deadline laid down in Article 2</w:t>
      </w:r>
      <w:r w:rsidR="00D83918" w:rsidRPr="001F169F">
        <w:rPr>
          <w:rFonts w:ascii="Times New Roman" w:hAnsi="Times New Roman"/>
          <w:sz w:val="22"/>
          <w:szCs w:val="22"/>
        </w:rPr>
        <w:t>6.3</w:t>
      </w:r>
      <w:r w:rsidRPr="001F169F">
        <w:rPr>
          <w:rFonts w:ascii="Times New Roman" w:hAnsi="Times New Roman"/>
          <w:sz w:val="22"/>
          <w:szCs w:val="22"/>
        </w:rPr>
        <w:t xml:space="preserve"> has expired, the </w:t>
      </w:r>
      <w:r w:rsidR="00F60098" w:rsidRPr="001F169F">
        <w:rPr>
          <w:rFonts w:ascii="Times New Roman" w:hAnsi="Times New Roman"/>
          <w:sz w:val="22"/>
          <w:szCs w:val="22"/>
        </w:rPr>
        <w:t>c</w:t>
      </w:r>
      <w:r w:rsidRPr="001F169F">
        <w:rPr>
          <w:rFonts w:ascii="Times New Roman" w:hAnsi="Times New Roman"/>
          <w:sz w:val="22"/>
          <w:szCs w:val="22"/>
        </w:rPr>
        <w:t xml:space="preserve">ontractor </w:t>
      </w:r>
      <w:r w:rsidR="00551543" w:rsidRPr="001F169F">
        <w:rPr>
          <w:rFonts w:ascii="Times New Roman" w:hAnsi="Times New Roman"/>
          <w:sz w:val="22"/>
          <w:szCs w:val="22"/>
        </w:rPr>
        <w:t>sha</w:t>
      </w:r>
      <w:r w:rsidR="006D3BA1" w:rsidRPr="001F169F">
        <w:rPr>
          <w:rFonts w:ascii="Times New Roman" w:hAnsi="Times New Roman"/>
          <w:sz w:val="22"/>
          <w:szCs w:val="22"/>
        </w:rPr>
        <w:t>ll,</w:t>
      </w:r>
      <w:r w:rsidRPr="001F169F">
        <w:rPr>
          <w:rFonts w:ascii="Times New Roman" w:hAnsi="Times New Roman"/>
          <w:sz w:val="22"/>
          <w:szCs w:val="22"/>
        </w:rPr>
        <w:t xml:space="preserve"> upon demand, </w:t>
      </w:r>
      <w:r w:rsidR="006D3BA1" w:rsidRPr="001F169F">
        <w:rPr>
          <w:rFonts w:ascii="Times New Roman" w:hAnsi="Times New Roman"/>
          <w:sz w:val="22"/>
          <w:szCs w:val="22"/>
        </w:rPr>
        <w:t xml:space="preserve">be entitled to late-payment interest </w:t>
      </w:r>
      <w:r w:rsidR="00117ADA" w:rsidRPr="001F169F">
        <w:rPr>
          <w:rFonts w:ascii="Times New Roman" w:hAnsi="Times New Roman"/>
          <w:sz w:val="22"/>
          <w:szCs w:val="22"/>
        </w:rPr>
        <w:t xml:space="preserve">at the rate and for the period mentioned in the </w:t>
      </w:r>
      <w:r w:rsidR="00F60098" w:rsidRPr="001F169F">
        <w:rPr>
          <w:rFonts w:ascii="Times New Roman" w:hAnsi="Times New Roman"/>
          <w:sz w:val="22"/>
          <w:szCs w:val="22"/>
        </w:rPr>
        <w:t>g</w:t>
      </w:r>
      <w:r w:rsidR="00117ADA" w:rsidRPr="001F169F">
        <w:rPr>
          <w:rFonts w:ascii="Times New Roman" w:hAnsi="Times New Roman"/>
          <w:sz w:val="22"/>
          <w:szCs w:val="22"/>
        </w:rPr>
        <w:t xml:space="preserve">eneral </w:t>
      </w:r>
      <w:r w:rsidR="00F60098" w:rsidRPr="001F169F">
        <w:rPr>
          <w:rFonts w:ascii="Times New Roman" w:hAnsi="Times New Roman"/>
          <w:sz w:val="22"/>
          <w:szCs w:val="22"/>
        </w:rPr>
        <w:t>c</w:t>
      </w:r>
      <w:r w:rsidR="00117ADA" w:rsidRPr="001F169F">
        <w:rPr>
          <w:rFonts w:ascii="Times New Roman" w:hAnsi="Times New Roman"/>
          <w:sz w:val="22"/>
          <w:szCs w:val="22"/>
        </w:rPr>
        <w:t>onditions</w:t>
      </w:r>
      <w:r w:rsidR="006D3BA1" w:rsidRPr="001F169F">
        <w:rPr>
          <w:rFonts w:ascii="Times New Roman" w:hAnsi="Times New Roman"/>
          <w:sz w:val="22"/>
          <w:szCs w:val="22"/>
        </w:rPr>
        <w:t xml:space="preserve">. The demand must be </w:t>
      </w:r>
      <w:r w:rsidRPr="001F169F">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1"/>
    </w:p>
    <w:p w14:paraId="2C5926D3" w14:textId="18C49642" w:rsidR="00BD1517" w:rsidRPr="003D6B6C" w:rsidRDefault="00BD1517" w:rsidP="00285EDE">
      <w:pPr>
        <w:spacing w:before="240"/>
        <w:ind w:left="1134" w:hanging="709"/>
        <w:jc w:val="both"/>
        <w:rPr>
          <w:rFonts w:ascii="Times New Roman" w:hAnsi="Times New Roman"/>
          <w:b/>
          <w:sz w:val="24"/>
          <w:szCs w:val="24"/>
        </w:rPr>
      </w:pPr>
      <w:r w:rsidRPr="001F169F">
        <w:rPr>
          <w:rFonts w:ascii="Times New Roman" w:hAnsi="Times New Roman"/>
          <w:sz w:val="22"/>
          <w:szCs w:val="22"/>
        </w:rPr>
        <w:t xml:space="preserve">29.1 </w:t>
      </w:r>
      <w:r w:rsidR="00285EDE">
        <w:rPr>
          <w:rFonts w:ascii="Times New Roman" w:hAnsi="Times New Roman"/>
          <w:sz w:val="22"/>
          <w:szCs w:val="22"/>
        </w:rPr>
        <w:tab/>
      </w:r>
      <w:r w:rsidR="00285EDE" w:rsidRPr="00285EDE">
        <w:rPr>
          <w:rFonts w:ascii="Times New Roman" w:hAnsi="Times New Roman"/>
          <w:sz w:val="22"/>
          <w:szCs w:val="22"/>
        </w:rPr>
        <w:t>The applicable delivery term shall be DDP – Delivered Duty Paid, Incoterms® 2020.</w:t>
      </w:r>
      <w:r w:rsidR="00285EDE">
        <w:rPr>
          <w:rFonts w:ascii="Times New Roman" w:hAnsi="Times New Roman"/>
          <w:sz w:val="22"/>
          <w:szCs w:val="22"/>
        </w:rPr>
        <w:tab/>
      </w:r>
    </w:p>
    <w:p w14:paraId="433E939C" w14:textId="17C209E1" w:rsidR="00285EDE" w:rsidRDefault="0047783A" w:rsidP="00285EDE">
      <w:pPr>
        <w:ind w:left="1134" w:hanging="709"/>
        <w:jc w:val="both"/>
        <w:rPr>
          <w:rFonts w:ascii="Times New Roman" w:hAnsi="Times New Roman"/>
          <w:sz w:val="22"/>
          <w:szCs w:val="22"/>
        </w:rPr>
      </w:pPr>
      <w:r w:rsidRPr="003D6B6C">
        <w:rPr>
          <w:rFonts w:ascii="Times New Roman" w:hAnsi="Times New Roman"/>
          <w:sz w:val="22"/>
          <w:szCs w:val="22"/>
        </w:rPr>
        <w:t>29.</w:t>
      </w:r>
      <w:r w:rsidR="004D1462">
        <w:rPr>
          <w:rFonts w:ascii="Times New Roman" w:hAnsi="Times New Roman"/>
          <w:sz w:val="22"/>
          <w:szCs w:val="22"/>
        </w:rPr>
        <w:t>2</w:t>
      </w:r>
      <w:r w:rsidRPr="001F169F">
        <w:rPr>
          <w:rFonts w:ascii="Times New Roman" w:hAnsi="Times New Roman"/>
          <w:sz w:val="22"/>
          <w:szCs w:val="22"/>
        </w:rPr>
        <w:tab/>
      </w:r>
      <w:r w:rsidR="00FB5ADC" w:rsidRPr="00FB5ADC">
        <w:rPr>
          <w:rFonts w:ascii="Times New Roman" w:hAnsi="Times New Roman"/>
          <w:sz w:val="22"/>
          <w:szCs w:val="22"/>
        </w:rPr>
        <w:t xml:space="preserve">The supplies shall be delivered DDP – Delivered Duty Paid, Incoterms® 2020, to the Civil Protection Administration of the Republic of </w:t>
      </w:r>
      <w:proofErr w:type="spellStart"/>
      <w:r w:rsidR="00FB5ADC" w:rsidRPr="00FB5ADC">
        <w:rPr>
          <w:rFonts w:ascii="Times New Roman" w:hAnsi="Times New Roman"/>
          <w:sz w:val="22"/>
          <w:szCs w:val="22"/>
        </w:rPr>
        <w:t>Srpska</w:t>
      </w:r>
      <w:proofErr w:type="spellEnd"/>
      <w:r w:rsidR="00FB5ADC" w:rsidRPr="00FB5ADC">
        <w:rPr>
          <w:rFonts w:ascii="Times New Roman" w:hAnsi="Times New Roman"/>
          <w:sz w:val="22"/>
          <w:szCs w:val="22"/>
        </w:rPr>
        <w:t xml:space="preserve">, </w:t>
      </w:r>
      <w:proofErr w:type="spellStart"/>
      <w:r w:rsidR="00FB5ADC" w:rsidRPr="00FB5ADC">
        <w:rPr>
          <w:rFonts w:ascii="Times New Roman" w:hAnsi="Times New Roman"/>
          <w:sz w:val="22"/>
          <w:szCs w:val="22"/>
        </w:rPr>
        <w:t>Spasovdanska</w:t>
      </w:r>
      <w:proofErr w:type="spellEnd"/>
      <w:r w:rsidR="00FB5ADC" w:rsidRPr="00FB5ADC">
        <w:rPr>
          <w:rFonts w:ascii="Times New Roman" w:hAnsi="Times New Roman"/>
          <w:sz w:val="22"/>
          <w:szCs w:val="22"/>
        </w:rPr>
        <w:t xml:space="preserve"> 3, 71123 East Sarajevo, Republic of </w:t>
      </w:r>
      <w:proofErr w:type="spellStart"/>
      <w:r w:rsidR="00FB5ADC" w:rsidRPr="00FB5ADC">
        <w:rPr>
          <w:rFonts w:ascii="Times New Roman" w:hAnsi="Times New Roman"/>
          <w:sz w:val="22"/>
          <w:szCs w:val="22"/>
        </w:rPr>
        <w:t>Srpska</w:t>
      </w:r>
      <w:proofErr w:type="spellEnd"/>
      <w:r w:rsidR="00FB5ADC" w:rsidRPr="00FB5ADC">
        <w:rPr>
          <w:rFonts w:ascii="Times New Roman" w:hAnsi="Times New Roman"/>
          <w:sz w:val="22"/>
          <w:szCs w:val="22"/>
        </w:rPr>
        <w:t xml:space="preserve">, </w:t>
      </w:r>
      <w:proofErr w:type="gramStart"/>
      <w:r w:rsidR="00FB5ADC" w:rsidRPr="00FB5ADC">
        <w:rPr>
          <w:rFonts w:ascii="Times New Roman" w:hAnsi="Times New Roman"/>
          <w:sz w:val="22"/>
          <w:szCs w:val="22"/>
        </w:rPr>
        <w:t>Bosnia</w:t>
      </w:r>
      <w:proofErr w:type="gramEnd"/>
      <w:r w:rsidR="00FB5ADC" w:rsidRPr="00FB5ADC">
        <w:rPr>
          <w:rFonts w:ascii="Times New Roman" w:hAnsi="Times New Roman"/>
          <w:sz w:val="22"/>
          <w:szCs w:val="22"/>
        </w:rPr>
        <w:t xml:space="preserve"> and Herzegovina. The contracting authority may subsequently communicate contact persons, access arrangements and other operational delivery details, provided that such instructions do not change the agreed place of delivery.</w:t>
      </w:r>
    </w:p>
    <w:p w14:paraId="78855348" w14:textId="0A01C400" w:rsidR="001F169F" w:rsidRDefault="001F169F" w:rsidP="00285EDE">
      <w:pPr>
        <w:ind w:left="1134" w:hanging="709"/>
        <w:jc w:val="both"/>
        <w:rPr>
          <w:rFonts w:ascii="Times New Roman" w:hAnsi="Times New Roman"/>
          <w:sz w:val="22"/>
          <w:szCs w:val="22"/>
        </w:rPr>
      </w:pPr>
      <w:r w:rsidRPr="001F169F">
        <w:rPr>
          <w:rFonts w:ascii="Times New Roman" w:hAnsi="Times New Roman"/>
          <w:sz w:val="22"/>
          <w:szCs w:val="22"/>
        </w:rPr>
        <w:t xml:space="preserve">29.3 </w:t>
      </w:r>
      <w:r w:rsidR="00FB5ADC">
        <w:rPr>
          <w:rFonts w:ascii="Times New Roman" w:hAnsi="Times New Roman"/>
          <w:sz w:val="22"/>
          <w:szCs w:val="22"/>
        </w:rPr>
        <w:tab/>
      </w:r>
      <w:r w:rsidRPr="001F169F">
        <w:rPr>
          <w:rFonts w:ascii="Times New Roman" w:hAnsi="Times New Roman"/>
          <w:sz w:val="22"/>
          <w:szCs w:val="22"/>
        </w:rPr>
        <w:t>The supplies shall be properly packed and protected for</w:t>
      </w:r>
      <w:r>
        <w:rPr>
          <w:rFonts w:ascii="Times New Roman" w:hAnsi="Times New Roman"/>
          <w:sz w:val="22"/>
          <w:szCs w:val="22"/>
        </w:rPr>
        <w:t xml:space="preserve"> transport, loading, unloading, </w:t>
      </w:r>
      <w:r w:rsidRPr="001F169F">
        <w:rPr>
          <w:rFonts w:ascii="Times New Roman" w:hAnsi="Times New Roman"/>
          <w:sz w:val="22"/>
          <w:szCs w:val="22"/>
        </w:rPr>
        <w:t xml:space="preserve">intermediate storage and delivery, taking into account the nature of the supplies, the means </w:t>
      </w:r>
      <w:r w:rsidRPr="001F169F">
        <w:rPr>
          <w:rFonts w:ascii="Times New Roman" w:hAnsi="Times New Roman"/>
          <w:sz w:val="22"/>
          <w:szCs w:val="22"/>
        </w:rPr>
        <w:lastRenderedPageBreak/>
        <w:t>of transport, handling requirements and the need to prevent any loss, damage, wetting, corrosion, deformation or deterioration before provisional acceptance.</w:t>
      </w:r>
    </w:p>
    <w:p w14:paraId="7C8FFD25" w14:textId="2DD8EA9E" w:rsidR="001F169F" w:rsidRPr="001F169F" w:rsidRDefault="001F169F" w:rsidP="001F169F">
      <w:pPr>
        <w:ind w:left="1134"/>
        <w:jc w:val="both"/>
        <w:rPr>
          <w:rFonts w:ascii="Times New Roman" w:hAnsi="Times New Roman"/>
          <w:sz w:val="22"/>
          <w:szCs w:val="22"/>
        </w:rPr>
      </w:pPr>
      <w:r w:rsidRPr="001F169F">
        <w:rPr>
          <w:rFonts w:ascii="Times New Roman" w:hAnsi="Times New Roman"/>
          <w:sz w:val="22"/>
          <w:szCs w:val="22"/>
        </w:rPr>
        <w:t>The contractor shall be responsible for ensuring that the packaging is suitable for the safe transport and delivery of the supplies to the place of delivery.</w:t>
      </w:r>
    </w:p>
    <w:p w14:paraId="114639A7" w14:textId="77777777" w:rsidR="001F169F" w:rsidRPr="001F169F" w:rsidRDefault="001F169F" w:rsidP="001F169F">
      <w:pPr>
        <w:ind w:left="1134"/>
        <w:jc w:val="both"/>
        <w:rPr>
          <w:rFonts w:ascii="Times New Roman" w:hAnsi="Times New Roman"/>
          <w:sz w:val="22"/>
          <w:szCs w:val="22"/>
        </w:rPr>
      </w:pPr>
      <w:r w:rsidRPr="001F169F">
        <w:rPr>
          <w:rFonts w:ascii="Times New Roman" w:hAnsi="Times New Roman"/>
          <w:sz w:val="22"/>
          <w:szCs w:val="22"/>
        </w:rPr>
        <w:t>The packaging shall become the property of the recipient, subject to environmental considerations, unless otherwise agreed in writing by the contracting authority.</w:t>
      </w:r>
    </w:p>
    <w:p w14:paraId="5D6A7D7F" w14:textId="6DD1A4D1" w:rsidR="001F169F" w:rsidRPr="001F169F" w:rsidRDefault="001F169F" w:rsidP="00285EDE">
      <w:pPr>
        <w:ind w:left="1134" w:hanging="709"/>
        <w:jc w:val="both"/>
        <w:rPr>
          <w:rFonts w:ascii="Times New Roman" w:hAnsi="Times New Roman"/>
          <w:sz w:val="22"/>
          <w:szCs w:val="22"/>
        </w:rPr>
      </w:pPr>
      <w:r w:rsidRPr="001F169F">
        <w:rPr>
          <w:rFonts w:ascii="Times New Roman" w:hAnsi="Times New Roman"/>
          <w:sz w:val="22"/>
          <w:szCs w:val="22"/>
        </w:rPr>
        <w:t xml:space="preserve">29.4 </w:t>
      </w:r>
      <w:r w:rsidR="00285EDE">
        <w:rPr>
          <w:rFonts w:ascii="Times New Roman" w:hAnsi="Times New Roman"/>
          <w:sz w:val="22"/>
          <w:szCs w:val="22"/>
        </w:rPr>
        <w:t xml:space="preserve"> </w:t>
      </w:r>
      <w:r w:rsidR="00285EDE">
        <w:rPr>
          <w:rFonts w:ascii="Times New Roman" w:hAnsi="Times New Roman"/>
          <w:sz w:val="22"/>
          <w:szCs w:val="22"/>
        </w:rPr>
        <w:tab/>
      </w:r>
      <w:r w:rsidR="00285EDE" w:rsidRPr="00285EDE">
        <w:rPr>
          <w:rFonts w:ascii="Times New Roman" w:hAnsi="Times New Roman"/>
          <w:sz w:val="22"/>
          <w:szCs w:val="22"/>
        </w:rPr>
        <w:t>The contact persons and operational delivery details shall be provided by the contracting authority after the entry into force of the contract by written instruction.</w:t>
      </w:r>
    </w:p>
    <w:p w14:paraId="6F6D7850" w14:textId="77777777" w:rsidR="001F169F" w:rsidRPr="001F169F" w:rsidRDefault="001F169F" w:rsidP="001F169F">
      <w:pPr>
        <w:ind w:left="1134" w:hanging="709"/>
        <w:jc w:val="both"/>
        <w:rPr>
          <w:rFonts w:ascii="Times New Roman" w:hAnsi="Times New Roman"/>
          <w:sz w:val="22"/>
          <w:szCs w:val="22"/>
        </w:rPr>
      </w:pPr>
      <w:r w:rsidRPr="001F169F">
        <w:rPr>
          <w:rFonts w:ascii="Times New Roman" w:hAnsi="Times New Roman"/>
          <w:sz w:val="22"/>
          <w:szCs w:val="22"/>
        </w:rPr>
        <w:t>29.5/6/7 Each delivery shall be accompanied by all documents required under the contract and the Technical Specifications for the relevant lot, including, where applicable, the delivery note, packing list, invoice, catalogues, technical sheets, certificates, declarations, manuals, instructions for use and maintenance, warranty documents, service plans, authorisations, registration documents, customs documents and any other supporting documentation required for delivery, acceptance, registration, operation, maintenance and use of the supplies.</w:t>
      </w:r>
    </w:p>
    <w:p w14:paraId="71A6E507" w14:textId="77777777" w:rsidR="00285EDE" w:rsidRDefault="00285EDE" w:rsidP="001F169F">
      <w:pPr>
        <w:ind w:left="1134"/>
        <w:jc w:val="both"/>
        <w:rPr>
          <w:rFonts w:ascii="Times New Roman" w:hAnsi="Times New Roman"/>
          <w:sz w:val="22"/>
          <w:szCs w:val="22"/>
        </w:rPr>
      </w:pPr>
      <w:r w:rsidRPr="00285EDE">
        <w:rPr>
          <w:rFonts w:ascii="Times New Roman" w:hAnsi="Times New Roman"/>
          <w:sz w:val="22"/>
          <w:szCs w:val="22"/>
        </w:rPr>
        <w:t>Documents accompanying the delivery may be provided in English or in one of the official languages of Bosnia and Herzegovina, written in Latin script. Documents in any other language shall be accompanied by a translation into English.</w:t>
      </w:r>
    </w:p>
    <w:p w14:paraId="34F9C80A" w14:textId="2AAD2BC4" w:rsidR="001F169F" w:rsidRPr="001F169F" w:rsidRDefault="001F169F" w:rsidP="001F169F">
      <w:pPr>
        <w:ind w:left="1134"/>
        <w:jc w:val="both"/>
        <w:rPr>
          <w:rFonts w:ascii="Times New Roman" w:hAnsi="Times New Roman"/>
          <w:sz w:val="22"/>
          <w:szCs w:val="22"/>
        </w:rPr>
      </w:pPr>
      <w:r w:rsidRPr="001F169F">
        <w:rPr>
          <w:rFonts w:ascii="Times New Roman" w:hAnsi="Times New Roman"/>
          <w:sz w:val="22"/>
          <w:szCs w:val="22"/>
        </w:rPr>
        <w:t>The packaging and/or delivery documents shall clearly indicate, as applicable, the procurement reference number, contract number, lot number, name of the contractor, name of the contracting authority, delivery location, description of the supplies, quantity, serial numbers or identification numbers where applicable, and any handling or storage instructions necessary for safe delivery and acceptance.</w:t>
      </w:r>
    </w:p>
    <w:p w14:paraId="0A911D52" w14:textId="4A204751" w:rsidR="0047783A" w:rsidRPr="001F169F" w:rsidRDefault="001F169F" w:rsidP="001F169F">
      <w:pPr>
        <w:ind w:left="1134"/>
        <w:jc w:val="both"/>
        <w:rPr>
          <w:rFonts w:ascii="Times New Roman" w:hAnsi="Times New Roman"/>
          <w:sz w:val="22"/>
          <w:szCs w:val="22"/>
        </w:rPr>
      </w:pPr>
      <w:r w:rsidRPr="001F169F">
        <w:rPr>
          <w:rFonts w:ascii="Times New Roman" w:hAnsi="Times New Roman"/>
          <w:sz w:val="22"/>
          <w:szCs w:val="22"/>
        </w:rPr>
        <w:t>No visibility markings, logos or communication elements shall be placed on the supplies or packaging by the contractor unless expressly instructed in writing by the contracting authority.</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2"/>
    </w:p>
    <w:p w14:paraId="740FA209" w14:textId="51626CCA" w:rsidR="001F169F" w:rsidRDefault="001F169F" w:rsidP="001F169F">
      <w:pPr>
        <w:spacing w:before="240"/>
        <w:ind w:left="1134" w:hanging="414"/>
        <w:jc w:val="both"/>
        <w:rPr>
          <w:rFonts w:ascii="Times New Roman" w:hAnsi="Times New Roman"/>
          <w:sz w:val="22"/>
          <w:szCs w:val="22"/>
        </w:rPr>
      </w:pPr>
      <w:bookmarkStart w:id="23" w:name="_Toc124934915"/>
      <w:r w:rsidRPr="001F169F">
        <w:rPr>
          <w:rFonts w:ascii="Times New Roman" w:hAnsi="Times New Roman"/>
          <w:sz w:val="22"/>
          <w:szCs w:val="22"/>
        </w:rPr>
        <w:t>The certificate of provisional acceptance must be issued using the template in Annex C11.</w:t>
      </w:r>
    </w:p>
    <w:p w14:paraId="35195ED4" w14:textId="77777777" w:rsidR="001F169F" w:rsidRPr="001F169F" w:rsidRDefault="001F169F" w:rsidP="001F169F">
      <w:pPr>
        <w:spacing w:before="240"/>
        <w:ind w:left="1134" w:hanging="414"/>
        <w:jc w:val="both"/>
        <w:rPr>
          <w:rFonts w:ascii="Times New Roman" w:hAnsi="Times New Roman"/>
          <w:sz w:val="22"/>
          <w:szCs w:val="22"/>
        </w:rPr>
      </w:pPr>
      <w:r w:rsidRPr="001F169F">
        <w:rPr>
          <w:rFonts w:ascii="Times New Roman" w:hAnsi="Times New Roman"/>
          <w:sz w:val="22"/>
          <w:szCs w:val="22"/>
        </w:rPr>
        <w:t>31.2 When the supplies under the relevant lot are delivered and ready for provisional acceptance, the contractor shall submit to the contracting authority an application for the certificate of provisional acceptance.</w:t>
      </w:r>
    </w:p>
    <w:p w14:paraId="04AFC7A2" w14:textId="77777777" w:rsidR="001F169F" w:rsidRDefault="001F169F" w:rsidP="001F169F">
      <w:pPr>
        <w:spacing w:before="240"/>
        <w:ind w:left="1134"/>
        <w:jc w:val="both"/>
        <w:rPr>
          <w:rFonts w:ascii="Times New Roman" w:hAnsi="Times New Roman"/>
          <w:sz w:val="22"/>
          <w:szCs w:val="22"/>
        </w:rPr>
      </w:pPr>
      <w:r w:rsidRPr="001F169F">
        <w:rPr>
          <w:rFonts w:ascii="Times New Roman" w:hAnsi="Times New Roman"/>
          <w:sz w:val="22"/>
          <w:szCs w:val="22"/>
        </w:rPr>
        <w:t>The application for provisional acceptance shall be accompanied by all documents required under the contract and the Technical Specifications for the relevant lot, including, where applicable, delivery note, packing list, certificates, declarations, catalogues, technical sheets, manuals, instructions for use and maintenance, warranty documents, service plans, authorisations, registration documents, customs documents and any other supporting documentation required for acceptance, registration, operation, maintenance and use of the supplies.</w:t>
      </w:r>
    </w:p>
    <w:p w14:paraId="1AE5D910" w14:textId="77777777" w:rsidR="001F169F" w:rsidRDefault="001F169F" w:rsidP="001F169F">
      <w:pPr>
        <w:spacing w:before="240"/>
        <w:ind w:left="1134"/>
        <w:jc w:val="both"/>
        <w:rPr>
          <w:rFonts w:ascii="Times New Roman" w:hAnsi="Times New Roman"/>
          <w:sz w:val="22"/>
          <w:szCs w:val="22"/>
        </w:rPr>
      </w:pPr>
      <w:r w:rsidRPr="001F169F">
        <w:rPr>
          <w:rFonts w:ascii="Times New Roman" w:hAnsi="Times New Roman"/>
          <w:sz w:val="22"/>
          <w:szCs w:val="22"/>
        </w:rPr>
        <w:t>The contracting authority shall examine the delivered supplies and the accompanying documentation and may carry out inspections, tests, functional checks or any other verification considered necessary to confirm compliance with the contract, the Technical Specifications and the approved technical offer.</w:t>
      </w:r>
    </w:p>
    <w:p w14:paraId="1A634F49" w14:textId="566A349D" w:rsidR="001F169F" w:rsidRDefault="001F169F" w:rsidP="001F169F">
      <w:pPr>
        <w:spacing w:before="240"/>
        <w:ind w:left="1134"/>
        <w:jc w:val="both"/>
        <w:rPr>
          <w:rFonts w:ascii="Times New Roman" w:hAnsi="Times New Roman"/>
          <w:sz w:val="22"/>
          <w:szCs w:val="22"/>
        </w:rPr>
      </w:pPr>
      <w:r w:rsidRPr="001F169F">
        <w:rPr>
          <w:rFonts w:ascii="Times New Roman" w:hAnsi="Times New Roman"/>
          <w:sz w:val="22"/>
          <w:szCs w:val="22"/>
        </w:rPr>
        <w:lastRenderedPageBreak/>
        <w:t xml:space="preserve">The contracting authority shall, within </w:t>
      </w:r>
      <w:r w:rsidR="00B712A3">
        <w:rPr>
          <w:rFonts w:ascii="Times New Roman" w:hAnsi="Times New Roman"/>
          <w:sz w:val="22"/>
          <w:szCs w:val="22"/>
        </w:rPr>
        <w:t>30</w:t>
      </w:r>
      <w:r w:rsidRPr="001F169F">
        <w:rPr>
          <w:rFonts w:ascii="Times New Roman" w:hAnsi="Times New Roman"/>
          <w:sz w:val="22"/>
          <w:szCs w:val="22"/>
        </w:rPr>
        <w:t xml:space="preserve"> calendar days from receipt of the contractor’s complete application for provisional acceptance, either:</w:t>
      </w:r>
      <w:r>
        <w:rPr>
          <w:rFonts w:ascii="Times New Roman" w:hAnsi="Times New Roman"/>
          <w:sz w:val="22"/>
          <w:szCs w:val="22"/>
        </w:rPr>
        <w:t xml:space="preserve"> </w:t>
      </w:r>
    </w:p>
    <w:p w14:paraId="1F470CB5" w14:textId="77777777" w:rsidR="001F169F" w:rsidRDefault="001F169F" w:rsidP="001F169F">
      <w:pPr>
        <w:spacing w:before="240"/>
        <w:ind w:left="1134"/>
        <w:jc w:val="both"/>
        <w:rPr>
          <w:rFonts w:ascii="Times New Roman" w:hAnsi="Times New Roman"/>
          <w:sz w:val="22"/>
          <w:szCs w:val="22"/>
        </w:rPr>
      </w:pPr>
      <w:r>
        <w:rPr>
          <w:rFonts w:ascii="Times New Roman" w:hAnsi="Times New Roman"/>
          <w:sz w:val="22"/>
          <w:szCs w:val="22"/>
        </w:rPr>
        <w:t xml:space="preserve">- </w:t>
      </w:r>
      <w:r w:rsidRPr="001F169F">
        <w:rPr>
          <w:rFonts w:ascii="Times New Roman" w:hAnsi="Times New Roman"/>
          <w:sz w:val="22"/>
          <w:szCs w:val="22"/>
        </w:rPr>
        <w:t>issue the certificate of provisional acceptance to the contractor, stating, where appropriate, any reservations; or</w:t>
      </w:r>
    </w:p>
    <w:p w14:paraId="2D4C39A6" w14:textId="77777777" w:rsidR="001F169F" w:rsidRDefault="001F169F" w:rsidP="001F169F">
      <w:pPr>
        <w:spacing w:before="240"/>
        <w:ind w:left="1134"/>
        <w:jc w:val="both"/>
        <w:rPr>
          <w:rFonts w:ascii="Times New Roman" w:hAnsi="Times New Roman"/>
          <w:sz w:val="22"/>
          <w:szCs w:val="22"/>
        </w:rPr>
      </w:pPr>
      <w:r>
        <w:rPr>
          <w:rFonts w:ascii="Times New Roman" w:hAnsi="Times New Roman"/>
          <w:sz w:val="22"/>
          <w:szCs w:val="22"/>
        </w:rPr>
        <w:t>- r</w:t>
      </w:r>
      <w:r w:rsidRPr="001F169F">
        <w:rPr>
          <w:rFonts w:ascii="Times New Roman" w:hAnsi="Times New Roman"/>
          <w:sz w:val="22"/>
          <w:szCs w:val="22"/>
        </w:rPr>
        <w:t>eject the application, giving the reasons for rejection and specifying the actions, corrections, replacements, additional documents or other measures required for the certificate to be issued.</w:t>
      </w:r>
    </w:p>
    <w:p w14:paraId="193E950A" w14:textId="77777777" w:rsidR="001F169F" w:rsidRDefault="001F169F" w:rsidP="001F169F">
      <w:pPr>
        <w:spacing w:before="240"/>
        <w:ind w:left="1134"/>
        <w:jc w:val="both"/>
        <w:rPr>
          <w:rFonts w:ascii="Times New Roman" w:hAnsi="Times New Roman"/>
          <w:sz w:val="22"/>
          <w:szCs w:val="22"/>
        </w:rPr>
      </w:pPr>
      <w:r w:rsidRPr="001F169F">
        <w:rPr>
          <w:rFonts w:ascii="Times New Roman" w:hAnsi="Times New Roman"/>
          <w:sz w:val="22"/>
          <w:szCs w:val="22"/>
        </w:rPr>
        <w:t>If the application or the accompanying documentation is incomplete, the time limit for issuing the certificate of provisional acceptance shall start from the date on which the contractor submits the complete application and all required documents.</w:t>
      </w:r>
    </w:p>
    <w:p w14:paraId="252016D0" w14:textId="10E870CF" w:rsidR="001F169F" w:rsidRDefault="001F169F" w:rsidP="001F169F">
      <w:pPr>
        <w:spacing w:before="240"/>
        <w:ind w:left="1134"/>
        <w:jc w:val="both"/>
        <w:rPr>
          <w:rFonts w:ascii="Times New Roman" w:hAnsi="Times New Roman"/>
          <w:sz w:val="22"/>
          <w:szCs w:val="22"/>
        </w:rPr>
      </w:pPr>
      <w:r w:rsidRPr="001F169F">
        <w:rPr>
          <w:rFonts w:ascii="Times New Roman" w:hAnsi="Times New Roman"/>
          <w:sz w:val="22"/>
          <w:szCs w:val="22"/>
        </w:rPr>
        <w:t>The issuance of the certificate of provisional acceptance shall not relieve the contractor from its warranty obligations or from any other obligations under the contract.</w:t>
      </w:r>
    </w:p>
    <w:p w14:paraId="6D19FB26" w14:textId="5B17F83C" w:rsidR="0047783A" w:rsidRPr="003D6B6C" w:rsidRDefault="0047783A" w:rsidP="001F169F">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32</w:t>
      </w:r>
      <w:r w:rsidRPr="003D6B6C">
        <w:rPr>
          <w:rFonts w:ascii="Times New Roman" w:hAnsi="Times New Roman"/>
          <w:b/>
          <w:sz w:val="24"/>
          <w:szCs w:val="24"/>
        </w:rPr>
        <w:tab/>
        <w:t>Warranty</w:t>
      </w:r>
      <w:bookmarkEnd w:id="23"/>
      <w:r w:rsidR="00177A94" w:rsidRPr="003D6B6C">
        <w:rPr>
          <w:rFonts w:ascii="Times New Roman" w:hAnsi="Times New Roman"/>
          <w:b/>
          <w:sz w:val="24"/>
          <w:szCs w:val="24"/>
        </w:rPr>
        <w:t xml:space="preserve"> obligations</w:t>
      </w:r>
    </w:p>
    <w:p w14:paraId="7BE04472" w14:textId="49C64E3E" w:rsidR="001F169F" w:rsidRDefault="00177A94" w:rsidP="001F169F">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1F169F" w:rsidRPr="001F169F">
        <w:rPr>
          <w:rFonts w:ascii="Times New Roman" w:hAnsi="Times New Roman"/>
          <w:sz w:val="22"/>
          <w:szCs w:val="22"/>
        </w:rPr>
        <w:t>In addition to the warranty obligations provided under the General Conditions, the contractor shall provide all commercial, manufacturer’s and/or service warranties required under the Technical Specifications for the relevant lot.</w:t>
      </w:r>
      <w:r w:rsidR="001F169F">
        <w:rPr>
          <w:rFonts w:ascii="Times New Roman" w:hAnsi="Times New Roman"/>
          <w:sz w:val="22"/>
          <w:szCs w:val="22"/>
        </w:rPr>
        <w:t xml:space="preserve"> </w:t>
      </w:r>
    </w:p>
    <w:p w14:paraId="1A07D8D0" w14:textId="77777777" w:rsidR="001F169F" w:rsidRDefault="001F169F" w:rsidP="001F169F">
      <w:pPr>
        <w:ind w:left="1134"/>
        <w:jc w:val="both"/>
        <w:rPr>
          <w:rFonts w:ascii="Times New Roman" w:hAnsi="Times New Roman"/>
          <w:sz w:val="22"/>
          <w:szCs w:val="22"/>
        </w:rPr>
      </w:pPr>
      <w:r w:rsidRPr="001F169F">
        <w:rPr>
          <w:rFonts w:ascii="Times New Roman" w:hAnsi="Times New Roman"/>
          <w:sz w:val="22"/>
          <w:szCs w:val="22"/>
        </w:rPr>
        <w:t>The contractor shall ensure that all warranty documents, warranty conditions, service arrangements, authorised service information and after-sales support obligations required under the Technical Specifications are provided to the contracting authority at the latest upon provisional acceptance of the supplies.</w:t>
      </w:r>
      <w:r>
        <w:rPr>
          <w:rFonts w:ascii="Times New Roman" w:hAnsi="Times New Roman"/>
          <w:sz w:val="22"/>
          <w:szCs w:val="22"/>
        </w:rPr>
        <w:t xml:space="preserve"> </w:t>
      </w:r>
    </w:p>
    <w:p w14:paraId="1F8D524D" w14:textId="77777777" w:rsidR="001F169F" w:rsidRDefault="001F169F" w:rsidP="001F169F">
      <w:pPr>
        <w:ind w:left="1134"/>
        <w:jc w:val="both"/>
        <w:rPr>
          <w:rFonts w:ascii="Times New Roman" w:hAnsi="Times New Roman"/>
          <w:sz w:val="22"/>
          <w:szCs w:val="22"/>
        </w:rPr>
      </w:pPr>
      <w:r w:rsidRPr="001F169F">
        <w:rPr>
          <w:rFonts w:ascii="Times New Roman" w:hAnsi="Times New Roman"/>
          <w:sz w:val="22"/>
          <w:szCs w:val="22"/>
        </w:rPr>
        <w:t>During the applicable warranty period, the contractor shall, at its own cost and without undue delay, remedy any defect, non-conformity, malfunction or deficiency covered by the warranty, including repair, replacement, correction, servicing or provision of missing documentation, as applicable.</w:t>
      </w:r>
    </w:p>
    <w:p w14:paraId="1B8CF284" w14:textId="77777777" w:rsidR="001F169F" w:rsidRDefault="001F169F" w:rsidP="001F169F">
      <w:pPr>
        <w:ind w:left="1134"/>
        <w:jc w:val="both"/>
        <w:rPr>
          <w:rFonts w:ascii="Times New Roman" w:hAnsi="Times New Roman"/>
          <w:sz w:val="22"/>
          <w:szCs w:val="22"/>
        </w:rPr>
      </w:pPr>
      <w:r w:rsidRPr="001F169F">
        <w:rPr>
          <w:rFonts w:ascii="Times New Roman" w:hAnsi="Times New Roman"/>
          <w:sz w:val="22"/>
          <w:szCs w:val="22"/>
        </w:rPr>
        <w:t>The commercial or manufacturer’s warranty required under the Technical Specifications shall remain valid for the period stated in the Technical Specifications or in the contractor’s tender, if longer.</w:t>
      </w:r>
      <w:r>
        <w:rPr>
          <w:rFonts w:ascii="Times New Roman" w:hAnsi="Times New Roman"/>
          <w:sz w:val="22"/>
          <w:szCs w:val="22"/>
        </w:rPr>
        <w:t xml:space="preserve"> </w:t>
      </w:r>
    </w:p>
    <w:p w14:paraId="57B47950" w14:textId="77777777" w:rsidR="00240757" w:rsidRDefault="001F169F" w:rsidP="00240757">
      <w:pPr>
        <w:spacing w:before="0" w:after="0"/>
        <w:ind w:firstLine="720"/>
        <w:jc w:val="both"/>
        <w:rPr>
          <w:rFonts w:ascii="Times New Roman" w:hAnsi="Times New Roman"/>
          <w:sz w:val="22"/>
          <w:szCs w:val="22"/>
        </w:rPr>
      </w:pPr>
      <w:r w:rsidRPr="001F169F">
        <w:rPr>
          <w:rFonts w:ascii="Times New Roman" w:hAnsi="Times New Roman"/>
          <w:sz w:val="22"/>
          <w:szCs w:val="22"/>
        </w:rPr>
        <w:t xml:space="preserve">32.7 The warranty under the General Conditions shall remain valid for 12 months after </w:t>
      </w:r>
    </w:p>
    <w:p w14:paraId="2A522AA9" w14:textId="05687E6E" w:rsidR="001F169F" w:rsidRDefault="00240757" w:rsidP="00240757">
      <w:pPr>
        <w:spacing w:before="0" w:after="0"/>
        <w:ind w:firstLine="720"/>
        <w:jc w:val="both"/>
        <w:rPr>
          <w:rFonts w:ascii="Times New Roman" w:hAnsi="Times New Roman"/>
          <w:sz w:val="22"/>
          <w:szCs w:val="22"/>
        </w:rPr>
      </w:pPr>
      <w:r>
        <w:rPr>
          <w:rFonts w:ascii="Times New Roman" w:hAnsi="Times New Roman"/>
          <w:sz w:val="22"/>
          <w:szCs w:val="22"/>
        </w:rPr>
        <w:t xml:space="preserve">         </w:t>
      </w:r>
      <w:proofErr w:type="gramStart"/>
      <w:r w:rsidR="001F169F" w:rsidRPr="001F169F">
        <w:rPr>
          <w:rFonts w:ascii="Times New Roman" w:hAnsi="Times New Roman"/>
          <w:sz w:val="22"/>
          <w:szCs w:val="22"/>
        </w:rPr>
        <w:t>provisional</w:t>
      </w:r>
      <w:proofErr w:type="gramEnd"/>
      <w:r w:rsidR="001F169F" w:rsidRPr="001F169F">
        <w:rPr>
          <w:rFonts w:ascii="Times New Roman" w:hAnsi="Times New Roman"/>
          <w:sz w:val="22"/>
          <w:szCs w:val="22"/>
        </w:rPr>
        <w:t xml:space="preserve"> acceptance.</w:t>
      </w:r>
      <w:r w:rsidR="001F169F">
        <w:rPr>
          <w:rFonts w:ascii="Times New Roman" w:hAnsi="Times New Roman"/>
          <w:sz w:val="22"/>
          <w:szCs w:val="22"/>
        </w:rPr>
        <w:t xml:space="preserve"> </w:t>
      </w:r>
    </w:p>
    <w:p w14:paraId="36257530" w14:textId="77777777" w:rsidR="00240757" w:rsidRDefault="00240757" w:rsidP="00240757">
      <w:pPr>
        <w:spacing w:before="0" w:after="0"/>
        <w:ind w:firstLine="720"/>
        <w:jc w:val="both"/>
        <w:rPr>
          <w:rFonts w:ascii="Times New Roman" w:hAnsi="Times New Roman"/>
          <w:sz w:val="22"/>
          <w:szCs w:val="22"/>
        </w:rPr>
      </w:pPr>
    </w:p>
    <w:p w14:paraId="516F443D" w14:textId="2D3B554F" w:rsidR="00DF7EE0" w:rsidRPr="003D6B6C" w:rsidRDefault="001F169F" w:rsidP="00240757">
      <w:pPr>
        <w:spacing w:before="0" w:after="0"/>
        <w:ind w:left="1134"/>
        <w:jc w:val="both"/>
        <w:rPr>
          <w:rFonts w:ascii="Times New Roman" w:hAnsi="Times New Roman"/>
          <w:sz w:val="22"/>
          <w:szCs w:val="22"/>
        </w:rPr>
      </w:pPr>
      <w:r w:rsidRPr="001F169F">
        <w:rPr>
          <w:rFonts w:ascii="Times New Roman" w:hAnsi="Times New Roman"/>
          <w:sz w:val="22"/>
          <w:szCs w:val="22"/>
        </w:rPr>
        <w:t>This shall be without prejudice to any longer commercial, manufacturer’s or service warranty required under the Technical Specifications or offered by the contractor.</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4" w:name="_Toc119839451"/>
      <w:bookmarkStart w:id="25"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4"/>
      <w:bookmarkEnd w:id="25"/>
    </w:p>
    <w:p w14:paraId="545CBE5C" w14:textId="77777777" w:rsidR="004E070B" w:rsidRDefault="00177A94" w:rsidP="004E070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4E070B" w:rsidRPr="004E070B">
        <w:rPr>
          <w:rFonts w:ascii="Times New Roman" w:hAnsi="Times New Roman"/>
          <w:sz w:val="22"/>
          <w:szCs w:val="22"/>
        </w:rPr>
        <w:t>The contractor shall provide after-sales service for the supplies delivered under the relevant lot, in accordance with the contract, the Technical Specifications, the contractor’s tender and the applicable warranty obligations.</w:t>
      </w:r>
      <w:r w:rsidR="004E070B">
        <w:rPr>
          <w:rFonts w:ascii="Times New Roman" w:hAnsi="Times New Roman"/>
          <w:sz w:val="22"/>
          <w:szCs w:val="22"/>
        </w:rPr>
        <w:t xml:space="preserve"> </w:t>
      </w:r>
    </w:p>
    <w:p w14:paraId="4B7BD39B" w14:textId="77777777" w:rsidR="004E070B" w:rsidRDefault="004E070B" w:rsidP="004E070B">
      <w:pPr>
        <w:ind w:left="1134"/>
        <w:jc w:val="both"/>
        <w:rPr>
          <w:rFonts w:ascii="Times New Roman" w:hAnsi="Times New Roman"/>
          <w:sz w:val="22"/>
          <w:szCs w:val="22"/>
        </w:rPr>
      </w:pPr>
      <w:r w:rsidRPr="004E070B">
        <w:rPr>
          <w:rFonts w:ascii="Times New Roman" w:hAnsi="Times New Roman"/>
          <w:sz w:val="22"/>
          <w:szCs w:val="22"/>
        </w:rPr>
        <w:t>The contractor shall provide the contracting authority, at the latest upon provisional acceptance, with all relevant after-sales service information, including contact details of authorised service providers, warranty procedures, service plans where required, maintenance instructions and information on spare parts availability.</w:t>
      </w:r>
      <w:r>
        <w:rPr>
          <w:rFonts w:ascii="Times New Roman" w:hAnsi="Times New Roman"/>
          <w:sz w:val="22"/>
          <w:szCs w:val="22"/>
        </w:rPr>
        <w:t xml:space="preserve"> </w:t>
      </w:r>
    </w:p>
    <w:p w14:paraId="50CF62F8" w14:textId="77777777" w:rsidR="004E070B" w:rsidRDefault="004E070B" w:rsidP="004E070B">
      <w:pPr>
        <w:ind w:left="1134"/>
        <w:jc w:val="both"/>
        <w:rPr>
          <w:rFonts w:ascii="Times New Roman" w:hAnsi="Times New Roman"/>
          <w:sz w:val="22"/>
          <w:szCs w:val="22"/>
        </w:rPr>
      </w:pPr>
      <w:r w:rsidRPr="004E070B">
        <w:rPr>
          <w:rFonts w:ascii="Times New Roman" w:hAnsi="Times New Roman"/>
          <w:sz w:val="22"/>
          <w:szCs w:val="22"/>
        </w:rPr>
        <w:lastRenderedPageBreak/>
        <w:t>The contractor shall ensure that after-sales service is provided in a timely and professional manner and without undue delay following a written request by the contracting authority or the end user.</w:t>
      </w:r>
      <w:r>
        <w:rPr>
          <w:rFonts w:ascii="Times New Roman" w:hAnsi="Times New Roman"/>
          <w:sz w:val="22"/>
          <w:szCs w:val="22"/>
        </w:rPr>
        <w:t xml:space="preserve"> </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6"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6"/>
    </w:p>
    <w:p w14:paraId="251E8372" w14:textId="77777777" w:rsidR="00285EDE" w:rsidRDefault="0047783A" w:rsidP="00285EDE">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285EDE" w:rsidRPr="00285EDE">
        <w:rPr>
          <w:rFonts w:ascii="Times New Roman" w:hAnsi="Times New Roman"/>
          <w:sz w:val="22"/>
          <w:szCs w:val="22"/>
        </w:rPr>
        <w:t xml:space="preserve">Any dispute arising out of or relating to this contract which cannot be settled amicably shall be subject to the exclusive jurisdiction of the District Commercial Court in East Sarajevo, Republic of </w:t>
      </w:r>
      <w:proofErr w:type="spellStart"/>
      <w:r w:rsidR="00285EDE" w:rsidRPr="00285EDE">
        <w:rPr>
          <w:rFonts w:ascii="Times New Roman" w:hAnsi="Times New Roman"/>
          <w:sz w:val="22"/>
          <w:szCs w:val="22"/>
        </w:rPr>
        <w:t>Srpska</w:t>
      </w:r>
      <w:proofErr w:type="spellEnd"/>
      <w:r w:rsidR="00285EDE" w:rsidRPr="00285EDE">
        <w:rPr>
          <w:rFonts w:ascii="Times New Roman" w:hAnsi="Times New Roman"/>
          <w:sz w:val="22"/>
          <w:szCs w:val="22"/>
        </w:rPr>
        <w:t xml:space="preserve">, </w:t>
      </w:r>
      <w:proofErr w:type="gramStart"/>
      <w:r w:rsidR="00285EDE" w:rsidRPr="00285EDE">
        <w:rPr>
          <w:rFonts w:ascii="Times New Roman" w:hAnsi="Times New Roman"/>
          <w:sz w:val="22"/>
          <w:szCs w:val="22"/>
        </w:rPr>
        <w:t>Bosnia</w:t>
      </w:r>
      <w:proofErr w:type="gramEnd"/>
      <w:r w:rsidR="00285EDE" w:rsidRPr="00285EDE">
        <w:rPr>
          <w:rFonts w:ascii="Times New Roman" w:hAnsi="Times New Roman"/>
          <w:sz w:val="22"/>
          <w:szCs w:val="22"/>
        </w:rPr>
        <w:t xml:space="preserve"> and Herzegovina.</w:t>
      </w:r>
    </w:p>
    <w:p w14:paraId="61BCC0CF" w14:textId="1EA570AD" w:rsidR="00200A66" w:rsidRPr="00285EDE" w:rsidRDefault="00285EDE" w:rsidP="00285EDE">
      <w:pPr>
        <w:spacing w:before="0"/>
        <w:ind w:left="1134"/>
        <w:jc w:val="both"/>
        <w:rPr>
          <w:rFonts w:ascii="Times New Roman" w:hAnsi="Times New Roman"/>
          <w:sz w:val="22"/>
          <w:szCs w:val="22"/>
        </w:rPr>
      </w:pPr>
      <w:r w:rsidRPr="00285EDE">
        <w:rPr>
          <w:rFonts w:ascii="Times New Roman" w:hAnsi="Times New Roman"/>
          <w:sz w:val="22"/>
          <w:szCs w:val="22"/>
        </w:rPr>
        <w:t>Any jurisdiction under a bilateral or multilateral investment treaty or under the ICSID rules is expressly excluded.</w:t>
      </w:r>
    </w:p>
    <w:p w14:paraId="2E435D5A" w14:textId="77777777" w:rsidR="00400C1F" w:rsidRDefault="00400C1F" w:rsidP="00200A66">
      <w:pPr>
        <w:spacing w:before="0"/>
        <w:jc w:val="both"/>
        <w:rPr>
          <w:rFonts w:ascii="Times New Roman" w:hAnsi="Times New Roman"/>
          <w:b/>
          <w:sz w:val="24"/>
          <w:szCs w:val="24"/>
          <w:highlight w:val="lightGray"/>
        </w:rPr>
      </w:pPr>
    </w:p>
    <w:p w14:paraId="280916B0" w14:textId="77777777" w:rsidR="00200A66" w:rsidRDefault="00407C90" w:rsidP="00200A66">
      <w:pPr>
        <w:spacing w:before="0"/>
        <w:jc w:val="both"/>
        <w:rPr>
          <w:rFonts w:ascii="Times New Roman" w:hAnsi="Times New Roman"/>
          <w:b/>
          <w:sz w:val="24"/>
          <w:szCs w:val="24"/>
        </w:rPr>
      </w:pPr>
      <w:r w:rsidRPr="00200A66">
        <w:rPr>
          <w:rFonts w:ascii="Times New Roman" w:hAnsi="Times New Roman"/>
          <w:b/>
          <w:sz w:val="24"/>
          <w:szCs w:val="24"/>
        </w:rPr>
        <w:t>Article 44</w:t>
      </w:r>
      <w:r w:rsidRPr="00200A66">
        <w:rPr>
          <w:rFonts w:ascii="Times New Roman" w:hAnsi="Times New Roman"/>
          <w:b/>
          <w:sz w:val="24"/>
          <w:szCs w:val="24"/>
        </w:rPr>
        <w:tab/>
        <w:t xml:space="preserve">Data </w:t>
      </w:r>
      <w:r w:rsidR="00686E07" w:rsidRPr="00200A66">
        <w:rPr>
          <w:rFonts w:ascii="Times New Roman" w:hAnsi="Times New Roman"/>
          <w:b/>
          <w:sz w:val="24"/>
          <w:szCs w:val="24"/>
        </w:rPr>
        <w:t>p</w:t>
      </w:r>
      <w:r w:rsidRPr="00200A66">
        <w:rPr>
          <w:rFonts w:ascii="Times New Roman" w:hAnsi="Times New Roman"/>
          <w:b/>
          <w:sz w:val="24"/>
          <w:szCs w:val="24"/>
        </w:rPr>
        <w:t>rotection</w:t>
      </w:r>
    </w:p>
    <w:p w14:paraId="75D95990" w14:textId="77777777" w:rsidR="00200A66" w:rsidRDefault="00200A66" w:rsidP="00200A66">
      <w:pPr>
        <w:spacing w:before="0"/>
        <w:jc w:val="both"/>
        <w:rPr>
          <w:rFonts w:ascii="Times New Roman" w:hAnsi="Times New Roman"/>
          <w:sz w:val="22"/>
          <w:szCs w:val="22"/>
        </w:rPr>
      </w:pPr>
      <w:r w:rsidRPr="00200A66">
        <w:rPr>
          <w:rFonts w:ascii="Times New Roman" w:hAnsi="Times New Roman"/>
          <w:sz w:val="22"/>
          <w:szCs w:val="22"/>
        </w:rPr>
        <w:t>For the purpose of Article 44 of the General Conditions, for the part of the data transferred by the contracting authority to the European Commission:</w:t>
      </w:r>
    </w:p>
    <w:p w14:paraId="1023FBE4" w14:textId="77777777" w:rsidR="00200A66" w:rsidRDefault="00200A66" w:rsidP="00200A66">
      <w:pPr>
        <w:spacing w:before="0"/>
        <w:jc w:val="both"/>
        <w:rPr>
          <w:rFonts w:ascii="Times New Roman" w:hAnsi="Times New Roman"/>
          <w:sz w:val="22"/>
          <w:szCs w:val="22"/>
        </w:rPr>
      </w:pPr>
      <w:r w:rsidRPr="00200A66">
        <w:rPr>
          <w:rFonts w:ascii="Times New Roman" w:hAnsi="Times New Roman"/>
          <w:sz w:val="22"/>
          <w:szCs w:val="22"/>
        </w:rPr>
        <w:t xml:space="preserve">(a) </w:t>
      </w:r>
      <w:proofErr w:type="gramStart"/>
      <w:r w:rsidRPr="00200A66">
        <w:rPr>
          <w:rFonts w:ascii="Times New Roman" w:hAnsi="Times New Roman"/>
          <w:sz w:val="22"/>
          <w:szCs w:val="22"/>
        </w:rPr>
        <w:t>the</w:t>
      </w:r>
      <w:proofErr w:type="gramEnd"/>
      <w:r w:rsidRPr="00200A66">
        <w:rPr>
          <w:rFonts w:ascii="Times New Roman" w:hAnsi="Times New Roman"/>
          <w:sz w:val="22"/>
          <w:szCs w:val="22"/>
        </w:rPr>
        <w:t xml:space="preserve"> controller for the processing of personal data carried out within the European Commission is the head of contracts and finance unit R4 of DG Neighbourhood and Enlargement Negotiations.</w:t>
      </w:r>
    </w:p>
    <w:p w14:paraId="63345512" w14:textId="77777777" w:rsidR="00200A66" w:rsidRDefault="00200A66" w:rsidP="00200A66">
      <w:pPr>
        <w:spacing w:before="0"/>
        <w:jc w:val="both"/>
        <w:rPr>
          <w:rFonts w:ascii="Times New Roman" w:hAnsi="Times New Roman"/>
          <w:sz w:val="22"/>
          <w:szCs w:val="22"/>
        </w:rPr>
      </w:pPr>
      <w:r w:rsidRPr="00200A66">
        <w:rPr>
          <w:rFonts w:ascii="Times New Roman" w:hAnsi="Times New Roman"/>
          <w:sz w:val="22"/>
          <w:szCs w:val="22"/>
        </w:rPr>
        <w:t xml:space="preserve">(b) </w:t>
      </w:r>
      <w:proofErr w:type="gramStart"/>
      <w:r w:rsidRPr="00200A66">
        <w:rPr>
          <w:rFonts w:ascii="Times New Roman" w:hAnsi="Times New Roman"/>
          <w:sz w:val="22"/>
          <w:szCs w:val="22"/>
        </w:rPr>
        <w:t>the</w:t>
      </w:r>
      <w:proofErr w:type="gramEnd"/>
      <w:r w:rsidRPr="00200A66">
        <w:rPr>
          <w:rFonts w:ascii="Times New Roman" w:hAnsi="Times New Roman"/>
          <w:sz w:val="22"/>
          <w:szCs w:val="22"/>
        </w:rPr>
        <w:t xml:space="preserve"> privacy statement is available at:</w:t>
      </w:r>
    </w:p>
    <w:p w14:paraId="6B6364F7" w14:textId="0760B5C4" w:rsidR="00200A66" w:rsidRDefault="00051240" w:rsidP="00200A66">
      <w:pPr>
        <w:spacing w:before="0"/>
        <w:jc w:val="both"/>
        <w:rPr>
          <w:rFonts w:ascii="Times New Roman" w:hAnsi="Times New Roman"/>
          <w:sz w:val="22"/>
          <w:szCs w:val="22"/>
        </w:rPr>
      </w:pPr>
      <w:hyperlink r:id="rId9" w:anchor="Annexes-AnnexesA(Ch.2):General" w:history="1">
        <w:r w:rsidR="00200A66" w:rsidRPr="00747454">
          <w:rPr>
            <w:rStyle w:val="Hyperlink"/>
            <w:rFonts w:ascii="Times New Roman" w:hAnsi="Times New Roman"/>
            <w:sz w:val="22"/>
            <w:szCs w:val="22"/>
          </w:rPr>
          <w:t>https://wikis.ec.europa.eu/display/ExactExternalWiki/Annexes#Annexes-AnnexesA(Ch.2):General</w:t>
        </w:r>
      </w:hyperlink>
    </w:p>
    <w:p w14:paraId="1E374B76" w14:textId="77777777" w:rsidR="00200A66" w:rsidRDefault="00200A66" w:rsidP="00200A66">
      <w:pPr>
        <w:spacing w:before="0"/>
        <w:jc w:val="both"/>
        <w:rPr>
          <w:rFonts w:ascii="Times New Roman" w:hAnsi="Times New Roman"/>
          <w:sz w:val="22"/>
          <w:szCs w:val="22"/>
        </w:rPr>
      </w:pPr>
      <w:r w:rsidRPr="00200A66">
        <w:rPr>
          <w:rFonts w:ascii="Times New Roman" w:hAnsi="Times New Roman"/>
          <w:sz w:val="22"/>
          <w:szCs w:val="22"/>
        </w:rPr>
        <w:t xml:space="preserve">Processing of personal data related to the implementation of the contract by the contracting authority takes place in accordance with the national legislation of Bosnia and Herzegovina and the Republic of </w:t>
      </w:r>
      <w:proofErr w:type="spellStart"/>
      <w:r w:rsidRPr="00200A66">
        <w:rPr>
          <w:rFonts w:ascii="Times New Roman" w:hAnsi="Times New Roman"/>
          <w:sz w:val="22"/>
          <w:szCs w:val="22"/>
        </w:rPr>
        <w:t>Srpska</w:t>
      </w:r>
      <w:proofErr w:type="spellEnd"/>
      <w:r w:rsidRPr="00200A66">
        <w:rPr>
          <w:rFonts w:ascii="Times New Roman" w:hAnsi="Times New Roman"/>
          <w:sz w:val="22"/>
          <w:szCs w:val="22"/>
        </w:rPr>
        <w:t xml:space="preserve"> and with the provisions of the respective financing agreement.</w:t>
      </w:r>
    </w:p>
    <w:p w14:paraId="67F2D7D9" w14:textId="77777777" w:rsidR="00200A66" w:rsidRDefault="00200A66" w:rsidP="00200A66">
      <w:pPr>
        <w:spacing w:before="0"/>
        <w:jc w:val="both"/>
        <w:rPr>
          <w:rFonts w:ascii="Times New Roman" w:hAnsi="Times New Roman"/>
          <w:sz w:val="22"/>
          <w:szCs w:val="22"/>
        </w:rPr>
      </w:pPr>
      <w:r w:rsidRPr="00200A66">
        <w:rPr>
          <w:rFonts w:ascii="Times New Roman" w:hAnsi="Times New Roman"/>
          <w:sz w:val="22"/>
          <w:szCs w:val="22"/>
        </w:rPr>
        <w:t>To the extent that the contract covers an action financed by the European Union, the contracting authority may share communications related to the implementation of the contract with the European Commission. These exchanges shall be made to the European Commission solely for the purpose of allowing it to exercise its rights and obligations under the applicable legislative framework and under the financing agreement.</w:t>
      </w:r>
    </w:p>
    <w:p w14:paraId="3A4748FE" w14:textId="77777777" w:rsidR="00200A66" w:rsidRDefault="00200A66" w:rsidP="00200A66">
      <w:pPr>
        <w:spacing w:before="0"/>
        <w:jc w:val="both"/>
        <w:rPr>
          <w:rFonts w:ascii="Times New Roman" w:hAnsi="Times New Roman"/>
          <w:sz w:val="22"/>
          <w:szCs w:val="22"/>
        </w:rPr>
      </w:pPr>
      <w:r w:rsidRPr="00200A66">
        <w:rPr>
          <w:rFonts w:ascii="Times New Roman" w:hAnsi="Times New Roman"/>
          <w:sz w:val="22"/>
          <w:szCs w:val="22"/>
        </w:rPr>
        <w:t>The exchanges may involve transfers of personal data, such as names, contact details, signatures and CVs, of natural persons involved in the implementation of the contract, including contractors, personnel, experts, subcontractors, insurers, guarantors, auditors and legal counsel.</w:t>
      </w:r>
    </w:p>
    <w:p w14:paraId="3C6F8E5F" w14:textId="77777777" w:rsidR="00200A66" w:rsidRDefault="00200A66" w:rsidP="00200A66">
      <w:pPr>
        <w:spacing w:before="0"/>
        <w:jc w:val="both"/>
        <w:rPr>
          <w:rFonts w:ascii="Times New Roman" w:hAnsi="Times New Roman"/>
          <w:sz w:val="22"/>
          <w:szCs w:val="22"/>
        </w:rPr>
      </w:pPr>
      <w:r w:rsidRPr="00200A66">
        <w:rPr>
          <w:rFonts w:ascii="Times New Roman" w:hAnsi="Times New Roman"/>
          <w:sz w:val="22"/>
          <w:szCs w:val="22"/>
        </w:rPr>
        <w:t>Where the contractor processes personal data in the context of the implementation of the contract, the contractor shall inform the data subjects accordingly of the possible transmission of their data to the European Commission.</w:t>
      </w:r>
    </w:p>
    <w:p w14:paraId="2FB9F325" w14:textId="1EB59ABF" w:rsidR="009F7E6A" w:rsidRPr="00200A66" w:rsidRDefault="00200A66" w:rsidP="00200A66">
      <w:pPr>
        <w:spacing w:before="0"/>
        <w:jc w:val="both"/>
        <w:rPr>
          <w:rFonts w:ascii="Times New Roman" w:hAnsi="Times New Roman"/>
          <w:sz w:val="22"/>
          <w:szCs w:val="22"/>
        </w:rPr>
      </w:pPr>
      <w:r w:rsidRPr="00200A66">
        <w:rPr>
          <w:rFonts w:ascii="Times New Roman" w:hAnsi="Times New Roman"/>
          <w:sz w:val="22"/>
          <w:szCs w:val="22"/>
        </w:rPr>
        <w:t xml:space="preserve">When personal data is transmitted to the European Commission, the European Commission processes such data in accordance with Regulation (EU) 2018/1725 of the European Parliament and of the Council of 23 October 2018 and as detailed in the specific privacy statement published at </w:t>
      </w:r>
      <w:proofErr w:type="spellStart"/>
      <w:r w:rsidRPr="00200A66">
        <w:rPr>
          <w:rFonts w:ascii="Times New Roman" w:hAnsi="Times New Roman"/>
          <w:sz w:val="22"/>
          <w:szCs w:val="22"/>
        </w:rPr>
        <w:t>ePRAG</w:t>
      </w:r>
      <w:proofErr w:type="spellEnd"/>
      <w:r w:rsidRPr="00200A66">
        <w:rPr>
          <w:rFonts w:ascii="Times New Roman" w:hAnsi="Times New Roman"/>
          <w:sz w:val="22"/>
          <w:szCs w:val="22"/>
        </w:rPr>
        <w:t>.</w:t>
      </w:r>
    </w:p>
    <w:p w14:paraId="016C5FE5" w14:textId="5EB49F02" w:rsidR="001B55AC" w:rsidRPr="003D6B6C" w:rsidRDefault="001B55AC" w:rsidP="00200A66">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default" r:id="rId10"/>
      <w:footerReference w:type="even" r:id="rId11"/>
      <w:footerReference w:type="default" r:id="rId12"/>
      <w:footerReference w:type="first" r:id="rId13"/>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11C8E" w14:textId="77777777" w:rsidR="00051240" w:rsidRPr="006A5F84" w:rsidRDefault="00051240">
      <w:r w:rsidRPr="006A5F84">
        <w:separator/>
      </w:r>
    </w:p>
  </w:endnote>
  <w:endnote w:type="continuationSeparator" w:id="0">
    <w:p w14:paraId="4C68F38E" w14:textId="77777777" w:rsidR="00051240" w:rsidRPr="006A5F84" w:rsidRDefault="0005124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Optima">
    <w:altName w:val="Arial"/>
    <w:charset w:val="00"/>
    <w:family w:val="swiss"/>
    <w:pitch w:val="default"/>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D2995" w14:textId="1A5855C0"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8F42BC">
      <w:rPr>
        <w:rStyle w:val="PageNumber"/>
        <w:rFonts w:ascii="Times New Roman" w:hAnsi="Times New Roman"/>
        <w:noProof/>
        <w:sz w:val="18"/>
        <w:szCs w:val="18"/>
        <w:lang w:val="en-GB"/>
      </w:rPr>
      <w:t>7</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8F42BC">
      <w:rPr>
        <w:rStyle w:val="PageNumber"/>
        <w:rFonts w:ascii="Times New Roman" w:hAnsi="Times New Roman"/>
        <w:noProof/>
        <w:sz w:val="18"/>
        <w:szCs w:val="18"/>
        <w:lang w:val="en-GB"/>
      </w:rPr>
      <w:t>15</w:t>
    </w:r>
    <w:r w:rsidR="007E36E3" w:rsidRPr="009423FB">
      <w:rPr>
        <w:rStyle w:val="PageNumber"/>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AAB2B" w14:textId="77777777" w:rsidR="00051240" w:rsidRPr="006A5F84" w:rsidRDefault="00051240">
      <w:r w:rsidRPr="006A5F84">
        <w:separator/>
      </w:r>
    </w:p>
  </w:footnote>
  <w:footnote w:type="continuationSeparator" w:id="0">
    <w:p w14:paraId="1DB71A65" w14:textId="77777777" w:rsidR="00051240" w:rsidRPr="006A5F84" w:rsidRDefault="00051240">
      <w:r w:rsidRPr="006A5F84">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E106F" w14:textId="20052575" w:rsidR="00C84FFB" w:rsidRDefault="00200A66">
    <w:pPr>
      <w:pStyle w:val="Header"/>
    </w:pPr>
    <w:r>
      <w:rPr>
        <w:noProof/>
        <w:lang w:val="en-US"/>
      </w:rPr>
      <w:drawing>
        <wp:inline distT="0" distB="0" distL="0" distR="0" wp14:anchorId="6DC4A47F" wp14:editId="56413E70">
          <wp:extent cx="2334895" cy="1042670"/>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4895" cy="104267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4B92B1AA"/>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3"/>
  </w:num>
  <w:num w:numId="3">
    <w:abstractNumId w:val="9"/>
  </w:num>
  <w:num w:numId="4">
    <w:abstractNumId w:val="12"/>
  </w:num>
  <w:num w:numId="5">
    <w:abstractNumId w:val="25"/>
  </w:num>
  <w:num w:numId="6">
    <w:abstractNumId w:val="7"/>
  </w:num>
  <w:num w:numId="7">
    <w:abstractNumId w:val="4"/>
  </w:num>
  <w:num w:numId="8">
    <w:abstractNumId w:val="1"/>
  </w:num>
  <w:num w:numId="9">
    <w:abstractNumId w:val="13"/>
  </w:num>
  <w:num w:numId="10">
    <w:abstractNumId w:val="3"/>
  </w:num>
  <w:num w:numId="11">
    <w:abstractNumId w:val="21"/>
  </w:num>
  <w:num w:numId="12">
    <w:abstractNumId w:val="11"/>
  </w:num>
  <w:num w:numId="13">
    <w:abstractNumId w:val="5"/>
  </w:num>
  <w:num w:numId="14">
    <w:abstractNumId w:val="18"/>
  </w:num>
  <w:num w:numId="15">
    <w:abstractNumId w:val="19"/>
  </w:num>
  <w:num w:numId="16">
    <w:abstractNumId w:val="6"/>
  </w:num>
  <w:num w:numId="17">
    <w:abstractNumId w:val="15"/>
  </w:num>
  <w:num w:numId="18">
    <w:abstractNumId w:val="8"/>
  </w:num>
  <w:num w:numId="19">
    <w:abstractNumId w:val="2"/>
  </w:num>
  <w:num w:numId="20">
    <w:abstractNumId w:val="22"/>
  </w:num>
  <w:num w:numId="21">
    <w:abstractNumId w:val="16"/>
  </w:num>
  <w:num w:numId="22">
    <w:abstractNumId w:val="14"/>
  </w:num>
  <w:num w:numId="23">
    <w:abstractNumId w:val="0"/>
  </w:num>
  <w:num w:numId="24">
    <w:abstractNumId w:val="20"/>
  </w:num>
  <w:num w:numId="25">
    <w:abstractNumId w:val="26"/>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DB3"/>
    <w:rsid w:val="00042EEB"/>
    <w:rsid w:val="00043159"/>
    <w:rsid w:val="0004517D"/>
    <w:rsid w:val="00051240"/>
    <w:rsid w:val="00051DD7"/>
    <w:rsid w:val="00056EAA"/>
    <w:rsid w:val="000574F3"/>
    <w:rsid w:val="00062BA9"/>
    <w:rsid w:val="00063C56"/>
    <w:rsid w:val="000665DD"/>
    <w:rsid w:val="000665DF"/>
    <w:rsid w:val="00066CBA"/>
    <w:rsid w:val="000714BB"/>
    <w:rsid w:val="000724EA"/>
    <w:rsid w:val="0007671B"/>
    <w:rsid w:val="00080B63"/>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16EB"/>
    <w:rsid w:val="001932AF"/>
    <w:rsid w:val="001937B4"/>
    <w:rsid w:val="001A0632"/>
    <w:rsid w:val="001A18D7"/>
    <w:rsid w:val="001A6941"/>
    <w:rsid w:val="001A6C79"/>
    <w:rsid w:val="001B4DA9"/>
    <w:rsid w:val="001B5454"/>
    <w:rsid w:val="001B55AC"/>
    <w:rsid w:val="001C62BE"/>
    <w:rsid w:val="001C6A79"/>
    <w:rsid w:val="001C709F"/>
    <w:rsid w:val="001C75B0"/>
    <w:rsid w:val="001D0532"/>
    <w:rsid w:val="001D1EB9"/>
    <w:rsid w:val="001D20C7"/>
    <w:rsid w:val="001D339B"/>
    <w:rsid w:val="001D6A4C"/>
    <w:rsid w:val="001E2362"/>
    <w:rsid w:val="001E4648"/>
    <w:rsid w:val="001F169F"/>
    <w:rsid w:val="001F410B"/>
    <w:rsid w:val="001F5048"/>
    <w:rsid w:val="001F5421"/>
    <w:rsid w:val="00200A60"/>
    <w:rsid w:val="00200A66"/>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75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4DFD"/>
    <w:rsid w:val="00277BEB"/>
    <w:rsid w:val="0028364A"/>
    <w:rsid w:val="00283AC4"/>
    <w:rsid w:val="00285EDE"/>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2443"/>
    <w:rsid w:val="00324259"/>
    <w:rsid w:val="0032469B"/>
    <w:rsid w:val="003308C6"/>
    <w:rsid w:val="0033157D"/>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0C11"/>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0C1F"/>
    <w:rsid w:val="0040221E"/>
    <w:rsid w:val="00403DCC"/>
    <w:rsid w:val="0040595A"/>
    <w:rsid w:val="00405C5F"/>
    <w:rsid w:val="004072FA"/>
    <w:rsid w:val="00407C90"/>
    <w:rsid w:val="00407D3B"/>
    <w:rsid w:val="0041345E"/>
    <w:rsid w:val="00414E36"/>
    <w:rsid w:val="004158A1"/>
    <w:rsid w:val="00415CCD"/>
    <w:rsid w:val="00417570"/>
    <w:rsid w:val="00420666"/>
    <w:rsid w:val="004300D4"/>
    <w:rsid w:val="00430FE7"/>
    <w:rsid w:val="0043157A"/>
    <w:rsid w:val="004316F0"/>
    <w:rsid w:val="0043240C"/>
    <w:rsid w:val="00432F7A"/>
    <w:rsid w:val="0043766B"/>
    <w:rsid w:val="00441859"/>
    <w:rsid w:val="00445A75"/>
    <w:rsid w:val="0044619B"/>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1462"/>
    <w:rsid w:val="004D2FD8"/>
    <w:rsid w:val="004D33C9"/>
    <w:rsid w:val="004D375D"/>
    <w:rsid w:val="004D7349"/>
    <w:rsid w:val="004E070B"/>
    <w:rsid w:val="004E43B2"/>
    <w:rsid w:val="004E6C5D"/>
    <w:rsid w:val="004F5C57"/>
    <w:rsid w:val="004F799E"/>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3B7E"/>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2366"/>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58F5"/>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46E7E"/>
    <w:rsid w:val="00651B07"/>
    <w:rsid w:val="00655A60"/>
    <w:rsid w:val="006575A8"/>
    <w:rsid w:val="00661B3C"/>
    <w:rsid w:val="0066519D"/>
    <w:rsid w:val="00670223"/>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07B8F"/>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6CBC"/>
    <w:rsid w:val="00797C04"/>
    <w:rsid w:val="007A0045"/>
    <w:rsid w:val="007A1101"/>
    <w:rsid w:val="007A3D34"/>
    <w:rsid w:val="007A67D6"/>
    <w:rsid w:val="007A6AF5"/>
    <w:rsid w:val="007B4853"/>
    <w:rsid w:val="007B4DBF"/>
    <w:rsid w:val="007B65DB"/>
    <w:rsid w:val="007C0751"/>
    <w:rsid w:val="007C0BDD"/>
    <w:rsid w:val="007C1656"/>
    <w:rsid w:val="007C75E0"/>
    <w:rsid w:val="007D5FA2"/>
    <w:rsid w:val="007D752C"/>
    <w:rsid w:val="007E0CD5"/>
    <w:rsid w:val="007E36E3"/>
    <w:rsid w:val="007E3D5F"/>
    <w:rsid w:val="007F215D"/>
    <w:rsid w:val="007F4988"/>
    <w:rsid w:val="007F5DDE"/>
    <w:rsid w:val="007F6802"/>
    <w:rsid w:val="00801965"/>
    <w:rsid w:val="0080623C"/>
    <w:rsid w:val="00806CE0"/>
    <w:rsid w:val="00811F58"/>
    <w:rsid w:val="0081418B"/>
    <w:rsid w:val="00815BD5"/>
    <w:rsid w:val="008201BB"/>
    <w:rsid w:val="008214E2"/>
    <w:rsid w:val="008227A5"/>
    <w:rsid w:val="00822E7E"/>
    <w:rsid w:val="0082670D"/>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16F2"/>
    <w:rsid w:val="008E40E2"/>
    <w:rsid w:val="008E5F59"/>
    <w:rsid w:val="008E7A2D"/>
    <w:rsid w:val="008F3866"/>
    <w:rsid w:val="008F42BC"/>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358E2"/>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63E1F"/>
    <w:rsid w:val="00B70C0E"/>
    <w:rsid w:val="00B712A3"/>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B7315"/>
    <w:rsid w:val="00BB75BF"/>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102B"/>
    <w:rsid w:val="00C12AF0"/>
    <w:rsid w:val="00C13C29"/>
    <w:rsid w:val="00C1524D"/>
    <w:rsid w:val="00C15EA6"/>
    <w:rsid w:val="00C17310"/>
    <w:rsid w:val="00C20179"/>
    <w:rsid w:val="00C20F71"/>
    <w:rsid w:val="00C302E1"/>
    <w:rsid w:val="00C3235B"/>
    <w:rsid w:val="00C340F5"/>
    <w:rsid w:val="00C34E40"/>
    <w:rsid w:val="00C40278"/>
    <w:rsid w:val="00C41328"/>
    <w:rsid w:val="00C41919"/>
    <w:rsid w:val="00C45D2B"/>
    <w:rsid w:val="00C52305"/>
    <w:rsid w:val="00C61312"/>
    <w:rsid w:val="00C6189A"/>
    <w:rsid w:val="00C629CF"/>
    <w:rsid w:val="00C70783"/>
    <w:rsid w:val="00C70E2C"/>
    <w:rsid w:val="00C720C8"/>
    <w:rsid w:val="00C726F3"/>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56B6"/>
    <w:rsid w:val="00CB616B"/>
    <w:rsid w:val="00CC189A"/>
    <w:rsid w:val="00CC7DE2"/>
    <w:rsid w:val="00CD68C0"/>
    <w:rsid w:val="00CD6FC9"/>
    <w:rsid w:val="00CD7F25"/>
    <w:rsid w:val="00CF2DE2"/>
    <w:rsid w:val="00CF30C4"/>
    <w:rsid w:val="00CF6CFA"/>
    <w:rsid w:val="00D02E23"/>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1B8D"/>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4725A"/>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7F2"/>
    <w:rsid w:val="00EE0ED9"/>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1584"/>
    <w:rsid w:val="00F33149"/>
    <w:rsid w:val="00F33605"/>
    <w:rsid w:val="00F33A99"/>
    <w:rsid w:val="00F355C1"/>
    <w:rsid w:val="00F35D21"/>
    <w:rsid w:val="00F4288C"/>
    <w:rsid w:val="00F436C3"/>
    <w:rsid w:val="00F4528C"/>
    <w:rsid w:val="00F460CA"/>
    <w:rsid w:val="00F462D0"/>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4481"/>
    <w:rsid w:val="00FB5ADC"/>
    <w:rsid w:val="00FB67DE"/>
    <w:rsid w:val="00FD1E84"/>
    <w:rsid w:val="00FD23CD"/>
    <w:rsid w:val="00FD659C"/>
    <w:rsid w:val="00FD68B9"/>
    <w:rsid w:val="00FD6CB9"/>
    <w:rsid w:val="00FE1372"/>
    <w:rsid w:val="00FE3081"/>
    <w:rsid w:val="00FE36BF"/>
    <w:rsid w:val="00FE3E3B"/>
    <w:rsid w:val="00FE479A"/>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68DBDE30-DF2A-4346-99B8-7B6CBD96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B63E1F"/>
    <w:pPr>
      <w:numPr>
        <w:numId w:val="1"/>
      </w:numPr>
      <w:tabs>
        <w:tab w:val="right" w:pos="567"/>
      </w:tabs>
    </w:pPr>
    <w:rPr>
      <w:rFonts w:ascii="Times New Roman" w:hAnsi="Times New Roman"/>
      <w:b w:val="0"/>
      <w:bCs/>
      <w:iCs/>
      <w:sz w:val="22"/>
      <w:szCs w:val="22"/>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UnresolvedMention">
    <w:name w:val="Unresolved Mention"/>
    <w:basedOn w:val="DefaultParagraphFont"/>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92089797">
      <w:bodyDiv w:val="1"/>
      <w:marLeft w:val="0"/>
      <w:marRight w:val="0"/>
      <w:marTop w:val="0"/>
      <w:marBottom w:val="0"/>
      <w:divBdr>
        <w:top w:val="none" w:sz="0" w:space="0" w:color="auto"/>
        <w:left w:val="none" w:sz="0" w:space="0" w:color="auto"/>
        <w:bottom w:val="none" w:sz="0" w:space="0" w:color="auto"/>
        <w:right w:val="none" w:sz="0" w:space="0" w:color="auto"/>
      </w:divBdr>
    </w:div>
    <w:div w:id="102113236">
      <w:bodyDiv w:val="1"/>
      <w:marLeft w:val="0"/>
      <w:marRight w:val="0"/>
      <w:marTop w:val="0"/>
      <w:marBottom w:val="0"/>
      <w:divBdr>
        <w:top w:val="none" w:sz="0" w:space="0" w:color="auto"/>
        <w:left w:val="none" w:sz="0" w:space="0" w:color="auto"/>
        <w:bottom w:val="none" w:sz="0" w:space="0" w:color="auto"/>
        <w:right w:val="none" w:sz="0" w:space="0" w:color="auto"/>
      </w:divBdr>
    </w:div>
    <w:div w:id="122624324">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182791066">
      <w:bodyDiv w:val="1"/>
      <w:marLeft w:val="0"/>
      <w:marRight w:val="0"/>
      <w:marTop w:val="0"/>
      <w:marBottom w:val="0"/>
      <w:divBdr>
        <w:top w:val="none" w:sz="0" w:space="0" w:color="auto"/>
        <w:left w:val="none" w:sz="0" w:space="0" w:color="auto"/>
        <w:bottom w:val="none" w:sz="0" w:space="0" w:color="auto"/>
        <w:right w:val="none" w:sz="0" w:space="0" w:color="auto"/>
      </w:divBdr>
    </w:div>
    <w:div w:id="187253641">
      <w:bodyDiv w:val="1"/>
      <w:marLeft w:val="0"/>
      <w:marRight w:val="0"/>
      <w:marTop w:val="0"/>
      <w:marBottom w:val="0"/>
      <w:divBdr>
        <w:top w:val="none" w:sz="0" w:space="0" w:color="auto"/>
        <w:left w:val="none" w:sz="0" w:space="0" w:color="auto"/>
        <w:bottom w:val="none" w:sz="0" w:space="0" w:color="auto"/>
        <w:right w:val="none" w:sz="0" w:space="0" w:color="auto"/>
      </w:divBdr>
    </w:div>
    <w:div w:id="208151880">
      <w:bodyDiv w:val="1"/>
      <w:marLeft w:val="0"/>
      <w:marRight w:val="0"/>
      <w:marTop w:val="0"/>
      <w:marBottom w:val="0"/>
      <w:divBdr>
        <w:top w:val="none" w:sz="0" w:space="0" w:color="auto"/>
        <w:left w:val="none" w:sz="0" w:space="0" w:color="auto"/>
        <w:bottom w:val="none" w:sz="0" w:space="0" w:color="auto"/>
        <w:right w:val="none" w:sz="0" w:space="0" w:color="auto"/>
      </w:divBdr>
    </w:div>
    <w:div w:id="284971413">
      <w:bodyDiv w:val="1"/>
      <w:marLeft w:val="0"/>
      <w:marRight w:val="0"/>
      <w:marTop w:val="0"/>
      <w:marBottom w:val="0"/>
      <w:divBdr>
        <w:top w:val="none" w:sz="0" w:space="0" w:color="auto"/>
        <w:left w:val="none" w:sz="0" w:space="0" w:color="auto"/>
        <w:bottom w:val="none" w:sz="0" w:space="0" w:color="auto"/>
        <w:right w:val="none" w:sz="0" w:space="0" w:color="auto"/>
      </w:divBdr>
    </w:div>
    <w:div w:id="304089552">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65003001">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522060151">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735475083">
      <w:bodyDiv w:val="1"/>
      <w:marLeft w:val="0"/>
      <w:marRight w:val="0"/>
      <w:marTop w:val="0"/>
      <w:marBottom w:val="0"/>
      <w:divBdr>
        <w:top w:val="none" w:sz="0" w:space="0" w:color="auto"/>
        <w:left w:val="none" w:sz="0" w:space="0" w:color="auto"/>
        <w:bottom w:val="none" w:sz="0" w:space="0" w:color="auto"/>
        <w:right w:val="none" w:sz="0" w:space="0" w:color="auto"/>
      </w:divBdr>
    </w:div>
    <w:div w:id="749426160">
      <w:bodyDiv w:val="1"/>
      <w:marLeft w:val="0"/>
      <w:marRight w:val="0"/>
      <w:marTop w:val="0"/>
      <w:marBottom w:val="0"/>
      <w:divBdr>
        <w:top w:val="none" w:sz="0" w:space="0" w:color="auto"/>
        <w:left w:val="none" w:sz="0" w:space="0" w:color="auto"/>
        <w:bottom w:val="none" w:sz="0" w:space="0" w:color="auto"/>
        <w:right w:val="none" w:sz="0" w:space="0" w:color="auto"/>
      </w:divBdr>
    </w:div>
    <w:div w:id="827719742">
      <w:bodyDiv w:val="1"/>
      <w:marLeft w:val="0"/>
      <w:marRight w:val="0"/>
      <w:marTop w:val="0"/>
      <w:marBottom w:val="0"/>
      <w:divBdr>
        <w:top w:val="none" w:sz="0" w:space="0" w:color="auto"/>
        <w:left w:val="none" w:sz="0" w:space="0" w:color="auto"/>
        <w:bottom w:val="none" w:sz="0" w:space="0" w:color="auto"/>
        <w:right w:val="none" w:sz="0" w:space="0" w:color="auto"/>
      </w:divBdr>
    </w:div>
    <w:div w:id="855925874">
      <w:bodyDiv w:val="1"/>
      <w:marLeft w:val="0"/>
      <w:marRight w:val="0"/>
      <w:marTop w:val="0"/>
      <w:marBottom w:val="0"/>
      <w:divBdr>
        <w:top w:val="none" w:sz="0" w:space="0" w:color="auto"/>
        <w:left w:val="none" w:sz="0" w:space="0" w:color="auto"/>
        <w:bottom w:val="none" w:sz="0" w:space="0" w:color="auto"/>
        <w:right w:val="none" w:sz="0" w:space="0" w:color="auto"/>
      </w:divBdr>
    </w:div>
    <w:div w:id="996883581">
      <w:bodyDiv w:val="1"/>
      <w:marLeft w:val="0"/>
      <w:marRight w:val="0"/>
      <w:marTop w:val="0"/>
      <w:marBottom w:val="0"/>
      <w:divBdr>
        <w:top w:val="none" w:sz="0" w:space="0" w:color="auto"/>
        <w:left w:val="none" w:sz="0" w:space="0" w:color="auto"/>
        <w:bottom w:val="none" w:sz="0" w:space="0" w:color="auto"/>
        <w:right w:val="none" w:sz="0" w:space="0" w:color="auto"/>
      </w:divBdr>
    </w:div>
    <w:div w:id="1265268407">
      <w:bodyDiv w:val="1"/>
      <w:marLeft w:val="0"/>
      <w:marRight w:val="0"/>
      <w:marTop w:val="0"/>
      <w:marBottom w:val="0"/>
      <w:divBdr>
        <w:top w:val="none" w:sz="0" w:space="0" w:color="auto"/>
        <w:left w:val="none" w:sz="0" w:space="0" w:color="auto"/>
        <w:bottom w:val="none" w:sz="0" w:space="0" w:color="auto"/>
        <w:right w:val="none" w:sz="0" w:space="0" w:color="auto"/>
      </w:divBdr>
    </w:div>
    <w:div w:id="1304890556">
      <w:bodyDiv w:val="1"/>
      <w:marLeft w:val="0"/>
      <w:marRight w:val="0"/>
      <w:marTop w:val="0"/>
      <w:marBottom w:val="0"/>
      <w:divBdr>
        <w:top w:val="none" w:sz="0" w:space="0" w:color="auto"/>
        <w:left w:val="none" w:sz="0" w:space="0" w:color="auto"/>
        <w:bottom w:val="none" w:sz="0" w:space="0" w:color="auto"/>
        <w:right w:val="none" w:sz="0" w:space="0" w:color="auto"/>
      </w:divBdr>
    </w:div>
    <w:div w:id="1415669541">
      <w:bodyDiv w:val="1"/>
      <w:marLeft w:val="0"/>
      <w:marRight w:val="0"/>
      <w:marTop w:val="0"/>
      <w:marBottom w:val="0"/>
      <w:divBdr>
        <w:top w:val="none" w:sz="0" w:space="0" w:color="auto"/>
        <w:left w:val="none" w:sz="0" w:space="0" w:color="auto"/>
        <w:bottom w:val="none" w:sz="0" w:space="0" w:color="auto"/>
        <w:right w:val="none" w:sz="0" w:space="0" w:color="auto"/>
      </w:divBdr>
    </w:div>
    <w:div w:id="1545409788">
      <w:bodyDiv w:val="1"/>
      <w:marLeft w:val="0"/>
      <w:marRight w:val="0"/>
      <w:marTop w:val="0"/>
      <w:marBottom w:val="0"/>
      <w:divBdr>
        <w:top w:val="none" w:sz="0" w:space="0" w:color="auto"/>
        <w:left w:val="none" w:sz="0" w:space="0" w:color="auto"/>
        <w:bottom w:val="none" w:sz="0" w:space="0" w:color="auto"/>
        <w:right w:val="none" w:sz="0" w:space="0" w:color="auto"/>
      </w:divBdr>
    </w:div>
    <w:div w:id="1565021516">
      <w:bodyDiv w:val="1"/>
      <w:marLeft w:val="0"/>
      <w:marRight w:val="0"/>
      <w:marTop w:val="0"/>
      <w:marBottom w:val="0"/>
      <w:divBdr>
        <w:top w:val="none" w:sz="0" w:space="0" w:color="auto"/>
        <w:left w:val="none" w:sz="0" w:space="0" w:color="auto"/>
        <w:bottom w:val="none" w:sz="0" w:space="0" w:color="auto"/>
        <w:right w:val="none" w:sz="0" w:space="0" w:color="auto"/>
      </w:divBdr>
    </w:div>
    <w:div w:id="1772630769">
      <w:bodyDiv w:val="1"/>
      <w:marLeft w:val="0"/>
      <w:marRight w:val="0"/>
      <w:marTop w:val="0"/>
      <w:marBottom w:val="0"/>
      <w:divBdr>
        <w:top w:val="none" w:sz="0" w:space="0" w:color="auto"/>
        <w:left w:val="none" w:sz="0" w:space="0" w:color="auto"/>
        <w:bottom w:val="none" w:sz="0" w:space="0" w:color="auto"/>
        <w:right w:val="none" w:sz="0" w:space="0" w:color="auto"/>
      </w:divBdr>
    </w:div>
    <w:div w:id="1817644152">
      <w:bodyDiv w:val="1"/>
      <w:marLeft w:val="0"/>
      <w:marRight w:val="0"/>
      <w:marTop w:val="0"/>
      <w:marBottom w:val="0"/>
      <w:divBdr>
        <w:top w:val="none" w:sz="0" w:space="0" w:color="auto"/>
        <w:left w:val="none" w:sz="0" w:space="0" w:color="auto"/>
        <w:bottom w:val="none" w:sz="0" w:space="0" w:color="auto"/>
        <w:right w:val="none" w:sz="0" w:space="0" w:color="auto"/>
      </w:divBdr>
    </w:div>
    <w:div w:id="1831022553">
      <w:bodyDiv w:val="1"/>
      <w:marLeft w:val="0"/>
      <w:marRight w:val="0"/>
      <w:marTop w:val="0"/>
      <w:marBottom w:val="0"/>
      <w:divBdr>
        <w:top w:val="none" w:sz="0" w:space="0" w:color="auto"/>
        <w:left w:val="none" w:sz="0" w:space="0" w:color="auto"/>
        <w:bottom w:val="none" w:sz="0" w:space="0" w:color="auto"/>
        <w:right w:val="none" w:sz="0" w:space="0" w:color="auto"/>
      </w:divBdr>
    </w:div>
    <w:div w:id="1851215797">
      <w:bodyDiv w:val="1"/>
      <w:marLeft w:val="0"/>
      <w:marRight w:val="0"/>
      <w:marTop w:val="0"/>
      <w:marBottom w:val="0"/>
      <w:divBdr>
        <w:top w:val="none" w:sz="0" w:space="0" w:color="auto"/>
        <w:left w:val="none" w:sz="0" w:space="0" w:color="auto"/>
        <w:bottom w:val="none" w:sz="0" w:space="0" w:color="auto"/>
        <w:right w:val="none" w:sz="0" w:space="0" w:color="auto"/>
      </w:divBdr>
    </w:div>
    <w:div w:id="1869754863">
      <w:bodyDiv w:val="1"/>
      <w:marLeft w:val="0"/>
      <w:marRight w:val="0"/>
      <w:marTop w:val="0"/>
      <w:marBottom w:val="0"/>
      <w:divBdr>
        <w:top w:val="none" w:sz="0" w:space="0" w:color="auto"/>
        <w:left w:val="none" w:sz="0" w:space="0" w:color="auto"/>
        <w:bottom w:val="none" w:sz="0" w:space="0" w:color="auto"/>
        <w:right w:val="none" w:sz="0" w:space="0" w:color="auto"/>
      </w:divBdr>
    </w:div>
    <w:div w:id="1881701212">
      <w:bodyDiv w:val="1"/>
      <w:marLeft w:val="0"/>
      <w:marRight w:val="0"/>
      <w:marTop w:val="0"/>
      <w:marBottom w:val="0"/>
      <w:divBdr>
        <w:top w:val="none" w:sz="0" w:space="0" w:color="auto"/>
        <w:left w:val="none" w:sz="0" w:space="0" w:color="auto"/>
        <w:bottom w:val="none" w:sz="0" w:space="0" w:color="auto"/>
        <w:right w:val="none" w:sz="0" w:space="0" w:color="auto"/>
      </w:divBdr>
    </w:div>
    <w:div w:id="1890259101">
      <w:bodyDiv w:val="1"/>
      <w:marLeft w:val="0"/>
      <w:marRight w:val="0"/>
      <w:marTop w:val="0"/>
      <w:marBottom w:val="0"/>
      <w:divBdr>
        <w:top w:val="none" w:sz="0" w:space="0" w:color="auto"/>
        <w:left w:val="none" w:sz="0" w:space="0" w:color="auto"/>
        <w:bottom w:val="none" w:sz="0" w:space="0" w:color="auto"/>
        <w:right w:val="none" w:sz="0" w:space="0" w:color="auto"/>
      </w:divBdr>
    </w:div>
    <w:div w:id="1905722205">
      <w:bodyDiv w:val="1"/>
      <w:marLeft w:val="0"/>
      <w:marRight w:val="0"/>
      <w:marTop w:val="0"/>
      <w:marBottom w:val="0"/>
      <w:divBdr>
        <w:top w:val="none" w:sz="0" w:space="0" w:color="auto"/>
        <w:left w:val="none" w:sz="0" w:space="0" w:color="auto"/>
        <w:bottom w:val="none" w:sz="0" w:space="0" w:color="auto"/>
        <w:right w:val="none" w:sz="0" w:space="0" w:color="auto"/>
      </w:divBdr>
    </w:div>
    <w:div w:id="1921866080">
      <w:bodyDiv w:val="1"/>
      <w:marLeft w:val="0"/>
      <w:marRight w:val="0"/>
      <w:marTop w:val="0"/>
      <w:marBottom w:val="0"/>
      <w:divBdr>
        <w:top w:val="none" w:sz="0" w:space="0" w:color="auto"/>
        <w:left w:val="none" w:sz="0" w:space="0" w:color="auto"/>
        <w:bottom w:val="none" w:sz="0" w:space="0" w:color="auto"/>
        <w:right w:val="none" w:sz="0" w:space="0" w:color="auto"/>
      </w:divBdr>
    </w:div>
    <w:div w:id="1952857568">
      <w:bodyDiv w:val="1"/>
      <w:marLeft w:val="0"/>
      <w:marRight w:val="0"/>
      <w:marTop w:val="0"/>
      <w:marBottom w:val="0"/>
      <w:divBdr>
        <w:top w:val="none" w:sz="0" w:space="0" w:color="auto"/>
        <w:left w:val="none" w:sz="0" w:space="0" w:color="auto"/>
        <w:bottom w:val="none" w:sz="0" w:space="0" w:color="auto"/>
        <w:right w:val="none" w:sz="0" w:space="0" w:color="auto"/>
      </w:divBdr>
    </w:div>
    <w:div w:id="1957633079">
      <w:bodyDiv w:val="1"/>
      <w:marLeft w:val="0"/>
      <w:marRight w:val="0"/>
      <w:marTop w:val="0"/>
      <w:marBottom w:val="0"/>
      <w:divBdr>
        <w:top w:val="none" w:sz="0" w:space="0" w:color="auto"/>
        <w:left w:val="none" w:sz="0" w:space="0" w:color="auto"/>
        <w:bottom w:val="none" w:sz="0" w:space="0" w:color="auto"/>
        <w:right w:val="none" w:sz="0" w:space="0" w:color="auto"/>
      </w:divBdr>
    </w:div>
    <w:div w:id="2132478541">
      <w:bodyDiv w:val="1"/>
      <w:marLeft w:val="0"/>
      <w:marRight w:val="0"/>
      <w:marTop w:val="0"/>
      <w:marBottom w:val="0"/>
      <w:divBdr>
        <w:top w:val="none" w:sz="0" w:space="0" w:color="auto"/>
        <w:left w:val="none" w:sz="0" w:space="0" w:color="auto"/>
        <w:bottom w:val="none" w:sz="0" w:space="0" w:color="auto"/>
        <w:right w:val="none" w:sz="0" w:space="0" w:color="auto"/>
      </w:divBdr>
    </w:div>
    <w:div w:id="214357324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ragisa.tesanovic@rucz.vladars.r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FD394-3D2B-40DA-9F0C-36F876018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15</Pages>
  <Words>6582</Words>
  <Characters>37519</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44013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Microsoft account</cp:lastModifiedBy>
  <cp:revision>27</cp:revision>
  <cp:lastPrinted>2014-02-11T14:32:00Z</cp:lastPrinted>
  <dcterms:created xsi:type="dcterms:W3CDTF">2026-06-16T16:20:00Z</dcterms:created>
  <dcterms:modified xsi:type="dcterms:W3CDTF">2026-07-22T22:32:00Z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