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E9CBD5" w14:textId="77777777" w:rsidR="00683DE3" w:rsidRDefault="00683DE3" w:rsidP="00485565">
      <w:pPr>
        <w:spacing w:line="276" w:lineRule="auto"/>
        <w:jc w:val="center"/>
        <w:rPr>
          <w:b/>
          <w:sz w:val="28"/>
          <w:szCs w:val="28"/>
          <w:lang w:val="en-GB"/>
        </w:rPr>
      </w:pPr>
    </w:p>
    <w:p w14:paraId="6491407E" w14:textId="53186751" w:rsidR="006F5FD0" w:rsidRPr="00B33EE6" w:rsidRDefault="006F5FD0" w:rsidP="00485565">
      <w:pPr>
        <w:spacing w:line="276" w:lineRule="auto"/>
        <w:jc w:val="center"/>
        <w:rPr>
          <w:rStyle w:val="Strong"/>
          <w:sz w:val="28"/>
          <w:szCs w:val="28"/>
          <w:lang w:val="en-GB"/>
        </w:rPr>
      </w:pPr>
      <w:r w:rsidRPr="00B33EE6">
        <w:rPr>
          <w:b/>
          <w:sz w:val="28"/>
          <w:szCs w:val="28"/>
          <w:lang w:val="en-GB"/>
        </w:rPr>
        <w:t>S</w:t>
      </w:r>
      <w:r w:rsidR="00DE3C11">
        <w:rPr>
          <w:b/>
          <w:sz w:val="28"/>
          <w:szCs w:val="28"/>
          <w:lang w:val="en-GB"/>
        </w:rPr>
        <w:t>UPPLY</w:t>
      </w:r>
      <w:r w:rsidRPr="00B33EE6">
        <w:rPr>
          <w:b/>
          <w:sz w:val="28"/>
          <w:szCs w:val="28"/>
          <w:lang w:val="en-GB"/>
        </w:rPr>
        <w:t xml:space="preserve"> </w:t>
      </w:r>
      <w:r w:rsidR="00FA17FC" w:rsidRPr="00B33EE6">
        <w:rPr>
          <w:b/>
          <w:sz w:val="28"/>
          <w:szCs w:val="28"/>
          <w:lang w:val="en-GB"/>
        </w:rPr>
        <w:t xml:space="preserve">CONTRACT </w:t>
      </w:r>
      <w:r w:rsidRPr="00B33EE6">
        <w:rPr>
          <w:b/>
          <w:sz w:val="28"/>
          <w:szCs w:val="28"/>
          <w:lang w:val="en-GB"/>
        </w:rPr>
        <w:t>NOTICE</w:t>
      </w:r>
    </w:p>
    <w:p w14:paraId="053CF889" w14:textId="52AA60FB" w:rsidR="00DE3C11" w:rsidRPr="00683DE3" w:rsidRDefault="00683DE3" w:rsidP="00485565">
      <w:pPr>
        <w:spacing w:line="276" w:lineRule="auto"/>
        <w:jc w:val="center"/>
        <w:rPr>
          <w:rStyle w:val="Strong"/>
          <w:b w:val="0"/>
          <w:sz w:val="28"/>
          <w:szCs w:val="28"/>
          <w:lang w:val="en-GB"/>
        </w:rPr>
      </w:pPr>
      <w:r w:rsidRPr="00683DE3">
        <w:rPr>
          <w:rStyle w:val="Strong"/>
          <w:sz w:val="28"/>
          <w:szCs w:val="28"/>
          <w:lang w:val="en-GB"/>
        </w:rPr>
        <w:t xml:space="preserve">Procurement of Equipment for Fire and Rescue Units in the Republic of </w:t>
      </w:r>
      <w:proofErr w:type="spellStart"/>
      <w:r w:rsidRPr="00683DE3">
        <w:rPr>
          <w:rStyle w:val="Strong"/>
          <w:sz w:val="28"/>
          <w:szCs w:val="28"/>
          <w:lang w:val="en-GB"/>
        </w:rPr>
        <w:t>Srpska</w:t>
      </w:r>
      <w:proofErr w:type="spellEnd"/>
      <w:r w:rsidRPr="00683DE3">
        <w:rPr>
          <w:rStyle w:val="Strong"/>
          <w:sz w:val="28"/>
          <w:szCs w:val="28"/>
          <w:lang w:val="en-GB"/>
        </w:rPr>
        <w:t xml:space="preserve"> within the INEREP Project</w:t>
      </w:r>
      <w:r w:rsidR="006F5FD0" w:rsidRPr="00B33EE6">
        <w:rPr>
          <w:rStyle w:val="Strong"/>
          <w:sz w:val="28"/>
          <w:szCs w:val="28"/>
          <w:lang w:val="en-GB"/>
        </w:rPr>
        <w:br/>
      </w:r>
      <w:r>
        <w:rPr>
          <w:rStyle w:val="Strong"/>
          <w:sz w:val="28"/>
          <w:szCs w:val="28"/>
          <w:lang w:val="en-GB"/>
        </w:rPr>
        <w:t xml:space="preserve">Bosnia and Herzegovina, Republic of </w:t>
      </w:r>
      <w:proofErr w:type="spellStart"/>
      <w:r>
        <w:rPr>
          <w:rStyle w:val="Strong"/>
          <w:sz w:val="28"/>
          <w:szCs w:val="28"/>
          <w:lang w:val="en-GB"/>
        </w:rPr>
        <w:t>Srpska</w:t>
      </w:r>
      <w:proofErr w:type="spellEnd"/>
    </w:p>
    <w:p w14:paraId="1BE20B1E" w14:textId="77777777" w:rsidR="006F5FD0" w:rsidRPr="00B33EE6" w:rsidRDefault="007727F3" w:rsidP="00485565">
      <w:pPr>
        <w:keepNext/>
        <w:widowControl/>
        <w:spacing w:before="240" w:after="120" w:line="276" w:lineRule="auto"/>
        <w:ind w:left="284" w:hanging="284"/>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292B6345" w:rsidR="006F5FD0" w:rsidRPr="00683DE3" w:rsidRDefault="00683DE3" w:rsidP="00485565">
      <w:pPr>
        <w:pStyle w:val="Blockquote"/>
        <w:spacing w:before="40" w:after="60" w:line="276" w:lineRule="auto"/>
        <w:ind w:left="284" w:right="0"/>
        <w:rPr>
          <w:sz w:val="22"/>
          <w:szCs w:val="22"/>
          <w:lang w:val="en-GB"/>
        </w:rPr>
      </w:pPr>
      <w:r w:rsidRPr="00683DE3">
        <w:rPr>
          <w:sz w:val="22"/>
          <w:szCs w:val="22"/>
          <w:lang w:val="en-GB"/>
        </w:rPr>
        <w:t>25.02-810.2-74/26</w:t>
      </w:r>
    </w:p>
    <w:p w14:paraId="7A3797D8" w14:textId="77777777" w:rsidR="006F5FD0" w:rsidRDefault="007727F3" w:rsidP="00485565">
      <w:pPr>
        <w:keepNext/>
        <w:widowControl/>
        <w:spacing w:before="240" w:after="120" w:line="276" w:lineRule="auto"/>
        <w:ind w:left="284" w:hanging="284"/>
        <w:outlineLvl w:val="0"/>
        <w:rPr>
          <w:rStyle w:val="Strong"/>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153EB198" w14:textId="63C53C43" w:rsidR="00683DE3" w:rsidRPr="00B5254B" w:rsidRDefault="00683DE3" w:rsidP="00485565">
      <w:pPr>
        <w:keepNext/>
        <w:widowControl/>
        <w:spacing w:before="240" w:after="120" w:line="276" w:lineRule="auto"/>
        <w:ind w:left="284" w:hanging="284"/>
        <w:outlineLvl w:val="0"/>
        <w:rPr>
          <w:sz w:val="22"/>
          <w:szCs w:val="22"/>
          <w:lang w:val="en-GB"/>
        </w:rPr>
      </w:pPr>
      <w:r w:rsidRPr="00B5254B">
        <w:rPr>
          <w:sz w:val="22"/>
          <w:szCs w:val="22"/>
          <w:lang w:val="en-GB"/>
        </w:rPr>
        <w:t xml:space="preserve">     International open tender procedure </w:t>
      </w:r>
    </w:p>
    <w:p w14:paraId="5F51B1AE" w14:textId="77777777" w:rsidR="00971962" w:rsidRPr="00371C5B" w:rsidRDefault="006F5FD0" w:rsidP="00485565">
      <w:pPr>
        <w:keepNext/>
        <w:widowControl/>
        <w:spacing w:before="240" w:after="120" w:line="276" w:lineRule="auto"/>
        <w:ind w:left="284" w:hanging="284"/>
        <w:outlineLvl w:val="0"/>
        <w:rPr>
          <w:rStyle w:val="Strong"/>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C1A56BF" w14:textId="4258CD35" w:rsidR="00971962" w:rsidRPr="00B5254B" w:rsidRDefault="00683DE3" w:rsidP="00485565">
      <w:pPr>
        <w:pStyle w:val="Blockquote"/>
        <w:spacing w:before="40" w:after="60" w:line="276" w:lineRule="auto"/>
        <w:ind w:left="284" w:right="0"/>
        <w:rPr>
          <w:sz w:val="22"/>
          <w:szCs w:val="22"/>
          <w:lang w:val="en-GB"/>
        </w:rPr>
      </w:pPr>
      <w:proofErr w:type="spellStart"/>
      <w:r w:rsidRPr="00B5254B">
        <w:rPr>
          <w:sz w:val="22"/>
          <w:szCs w:val="22"/>
          <w:lang w:val="en-GB"/>
        </w:rPr>
        <w:t>Interreg</w:t>
      </w:r>
      <w:proofErr w:type="spellEnd"/>
      <w:r w:rsidRPr="00B5254B">
        <w:rPr>
          <w:sz w:val="22"/>
          <w:szCs w:val="22"/>
          <w:lang w:val="en-GB"/>
        </w:rPr>
        <w:t xml:space="preserve"> VI-A IPA programme Croatia - Bosnia and Herzegovina - Montenegro</w:t>
      </w:r>
    </w:p>
    <w:p w14:paraId="797EC4DC" w14:textId="77777777" w:rsidR="006F5FD0" w:rsidRPr="00371C5B" w:rsidRDefault="006F5FD0" w:rsidP="00485565">
      <w:pPr>
        <w:keepNext/>
        <w:widowControl/>
        <w:spacing w:before="240" w:after="120" w:line="276" w:lineRule="auto"/>
        <w:ind w:left="284" w:hanging="284"/>
        <w:outlineLvl w:val="0"/>
        <w:rPr>
          <w:rStyle w:val="Strong"/>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0F532635" w14:textId="172F168C" w:rsidR="00502217" w:rsidRPr="00B33EE6" w:rsidRDefault="00683DE3" w:rsidP="00485565">
      <w:pPr>
        <w:pStyle w:val="Blockquote"/>
        <w:spacing w:before="40" w:after="60" w:line="276" w:lineRule="auto"/>
        <w:ind w:left="284" w:right="0"/>
        <w:rPr>
          <w:sz w:val="22"/>
          <w:szCs w:val="22"/>
          <w:lang w:val="en-GB"/>
        </w:rPr>
      </w:pPr>
      <w:r w:rsidRPr="00683DE3">
        <w:rPr>
          <w:sz w:val="22"/>
          <w:szCs w:val="22"/>
          <w:lang w:val="en-GB"/>
        </w:rPr>
        <w:t>Budget line: Equipment within the project INEREP, Subsidy Contract No. HR-BA-ME00474</w:t>
      </w:r>
    </w:p>
    <w:p w14:paraId="03ED8384" w14:textId="77777777" w:rsidR="006F5FD0" w:rsidRPr="00371C5B" w:rsidRDefault="006F5FD0" w:rsidP="00485565">
      <w:pPr>
        <w:keepNext/>
        <w:widowControl/>
        <w:spacing w:before="240" w:after="120" w:line="276" w:lineRule="auto"/>
        <w:ind w:left="284" w:hanging="284"/>
        <w:outlineLvl w:val="0"/>
        <w:rPr>
          <w:rStyle w:val="Strong"/>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61950946" w14:textId="69A949CE" w:rsidR="00683DE3" w:rsidRPr="00683DE3" w:rsidRDefault="00683DE3" w:rsidP="00485565">
      <w:pPr>
        <w:pStyle w:val="Blockquote"/>
        <w:spacing w:before="40" w:after="60" w:line="276" w:lineRule="auto"/>
        <w:ind w:left="284"/>
        <w:rPr>
          <w:rStyle w:val="Emphasis"/>
          <w:i w:val="0"/>
          <w:sz w:val="22"/>
          <w:szCs w:val="22"/>
          <w:lang w:val="en-GB"/>
        </w:rPr>
      </w:pPr>
      <w:bookmarkStart w:id="0" w:name="_Hlk169255215"/>
      <w:r w:rsidRPr="00683DE3">
        <w:rPr>
          <w:rStyle w:val="Emphasis"/>
          <w:i w:val="0"/>
          <w:sz w:val="22"/>
          <w:szCs w:val="22"/>
          <w:lang w:val="en-GB"/>
        </w:rPr>
        <w:t xml:space="preserve">Civil Protection </w:t>
      </w:r>
      <w:r w:rsidR="00EA6744">
        <w:rPr>
          <w:rStyle w:val="Emphasis"/>
          <w:i w:val="0"/>
          <w:sz w:val="22"/>
          <w:szCs w:val="22"/>
          <w:lang w:val="en-GB"/>
        </w:rPr>
        <w:t>A</w:t>
      </w:r>
      <w:r w:rsidR="00A67193">
        <w:rPr>
          <w:rStyle w:val="Emphasis"/>
          <w:i w:val="0"/>
          <w:sz w:val="22"/>
          <w:szCs w:val="22"/>
          <w:lang w:val="en-GB"/>
        </w:rPr>
        <w:t xml:space="preserve">dministration </w:t>
      </w:r>
      <w:r w:rsidR="006C290F">
        <w:rPr>
          <w:rStyle w:val="Emphasis"/>
          <w:i w:val="0"/>
          <w:sz w:val="22"/>
          <w:szCs w:val="22"/>
          <w:lang w:val="en-GB"/>
        </w:rPr>
        <w:t xml:space="preserve">of the </w:t>
      </w:r>
      <w:r w:rsidRPr="00683DE3">
        <w:rPr>
          <w:rStyle w:val="Emphasis"/>
          <w:i w:val="0"/>
          <w:sz w:val="22"/>
          <w:szCs w:val="22"/>
          <w:lang w:val="en-GB"/>
        </w:rPr>
        <w:t xml:space="preserve">Republic of </w:t>
      </w:r>
      <w:proofErr w:type="spellStart"/>
      <w:r w:rsidRPr="00683DE3">
        <w:rPr>
          <w:rStyle w:val="Emphasis"/>
          <w:i w:val="0"/>
          <w:sz w:val="22"/>
          <w:szCs w:val="22"/>
          <w:lang w:val="en-GB"/>
        </w:rPr>
        <w:t>Srpska</w:t>
      </w:r>
      <w:proofErr w:type="spellEnd"/>
    </w:p>
    <w:p w14:paraId="2D91A5DC" w14:textId="77777777" w:rsidR="00683DE3" w:rsidRPr="00683DE3" w:rsidRDefault="00683DE3" w:rsidP="00485565">
      <w:pPr>
        <w:pStyle w:val="Blockquote"/>
        <w:spacing w:before="40" w:after="60" w:line="276" w:lineRule="auto"/>
        <w:ind w:left="284"/>
        <w:rPr>
          <w:rStyle w:val="Emphasis"/>
          <w:i w:val="0"/>
          <w:sz w:val="22"/>
          <w:szCs w:val="22"/>
          <w:lang w:val="en-GB"/>
        </w:rPr>
      </w:pPr>
      <w:proofErr w:type="spellStart"/>
      <w:r w:rsidRPr="00683DE3">
        <w:rPr>
          <w:rStyle w:val="Emphasis"/>
          <w:i w:val="0"/>
          <w:sz w:val="22"/>
          <w:szCs w:val="22"/>
          <w:lang w:val="en-GB"/>
        </w:rPr>
        <w:t>Spasovdanska</w:t>
      </w:r>
      <w:proofErr w:type="spellEnd"/>
      <w:r w:rsidRPr="00683DE3">
        <w:rPr>
          <w:rStyle w:val="Emphasis"/>
          <w:i w:val="0"/>
          <w:sz w:val="22"/>
          <w:szCs w:val="22"/>
          <w:lang w:val="en-GB"/>
        </w:rPr>
        <w:t xml:space="preserve"> 3</w:t>
      </w:r>
    </w:p>
    <w:p w14:paraId="4794C42F" w14:textId="77777777" w:rsidR="00683DE3" w:rsidRPr="00683DE3" w:rsidRDefault="00683DE3" w:rsidP="00485565">
      <w:pPr>
        <w:pStyle w:val="Blockquote"/>
        <w:spacing w:before="40" w:after="60" w:line="276" w:lineRule="auto"/>
        <w:ind w:left="284"/>
        <w:rPr>
          <w:rStyle w:val="Emphasis"/>
          <w:i w:val="0"/>
          <w:sz w:val="22"/>
          <w:szCs w:val="22"/>
          <w:lang w:val="en-GB"/>
        </w:rPr>
      </w:pPr>
      <w:proofErr w:type="gramStart"/>
      <w:r w:rsidRPr="00683DE3">
        <w:rPr>
          <w:rStyle w:val="Emphasis"/>
          <w:i w:val="0"/>
          <w:sz w:val="22"/>
          <w:szCs w:val="22"/>
          <w:lang w:val="en-GB"/>
        </w:rPr>
        <w:t>71123</w:t>
      </w:r>
      <w:proofErr w:type="gramEnd"/>
      <w:r w:rsidRPr="00683DE3">
        <w:rPr>
          <w:rStyle w:val="Emphasis"/>
          <w:i w:val="0"/>
          <w:sz w:val="22"/>
          <w:szCs w:val="22"/>
          <w:lang w:val="en-GB"/>
        </w:rPr>
        <w:t xml:space="preserve"> East Sarajevo</w:t>
      </w:r>
    </w:p>
    <w:p w14:paraId="2259BEAD" w14:textId="3137220E" w:rsidR="006F5FD0" w:rsidRDefault="00683DE3" w:rsidP="00485565">
      <w:pPr>
        <w:pStyle w:val="Blockquote"/>
        <w:spacing w:before="40" w:after="60" w:line="276" w:lineRule="auto"/>
        <w:ind w:left="284" w:right="0"/>
        <w:rPr>
          <w:rStyle w:val="Emphasis"/>
          <w:i w:val="0"/>
          <w:sz w:val="22"/>
          <w:szCs w:val="22"/>
          <w:lang w:val="en-GB"/>
        </w:rPr>
      </w:pPr>
      <w:r w:rsidRPr="00683DE3">
        <w:rPr>
          <w:rStyle w:val="Emphasis"/>
          <w:i w:val="0"/>
          <w:sz w:val="22"/>
          <w:szCs w:val="22"/>
          <w:lang w:val="en-GB"/>
        </w:rPr>
        <w:t xml:space="preserve">Republic of </w:t>
      </w:r>
      <w:proofErr w:type="spellStart"/>
      <w:r w:rsidRPr="00683DE3">
        <w:rPr>
          <w:rStyle w:val="Emphasis"/>
          <w:i w:val="0"/>
          <w:sz w:val="22"/>
          <w:szCs w:val="22"/>
          <w:lang w:val="en-GB"/>
        </w:rPr>
        <w:t>Srpska</w:t>
      </w:r>
      <w:proofErr w:type="spellEnd"/>
      <w:r w:rsidRPr="00683DE3">
        <w:rPr>
          <w:rStyle w:val="Emphasis"/>
          <w:i w:val="0"/>
          <w:sz w:val="22"/>
          <w:szCs w:val="22"/>
          <w:lang w:val="en-GB"/>
        </w:rPr>
        <w:t>, Bosnia and Herzegovina</w:t>
      </w:r>
    </w:p>
    <w:bookmarkEnd w:id="0"/>
    <w:p w14:paraId="67F4A905" w14:textId="3561D23D" w:rsidR="006F5FD0" w:rsidRPr="00B33EE6" w:rsidRDefault="00CF7D0A" w:rsidP="00485565">
      <w:pPr>
        <w:spacing w:line="276" w:lineRule="auto"/>
        <w:rPr>
          <w:sz w:val="22"/>
          <w:szCs w:val="22"/>
          <w:lang w:val="en-GB"/>
        </w:rPr>
      </w:pPr>
      <w:r>
        <w:rPr>
          <w:noProof/>
          <w:snapToGrid/>
          <w:sz w:val="22"/>
          <w:szCs w:val="22"/>
        </w:rPr>
        <mc:AlternateContent>
          <mc:Choice Requires="wps">
            <w:drawing>
              <wp:anchor distT="0" distB="0" distL="114300" distR="114300" simplePos="0" relativeHeight="251655680" behindDoc="0" locked="0" layoutInCell="0" allowOverlap="1" wp14:anchorId="589D319E" wp14:editId="5151421A">
                <wp:simplePos x="0" y="0"/>
                <wp:positionH relativeFrom="column">
                  <wp:posOffset>0</wp:posOffset>
                </wp:positionH>
                <wp:positionV relativeFrom="paragraph">
                  <wp:posOffset>152400</wp:posOffset>
                </wp:positionV>
                <wp:extent cx="5943600" cy="635"/>
                <wp:effectExtent l="0" t="0" r="0" b="0"/>
                <wp:wrapNone/>
                <wp:docPr id="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43235794" id="Line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" o:allowincell="f" strokecolor="#d4d4d4" strokeweight="1.75pt">
                <v:shadow on="t" origin="-.5,-.5" offset="0,-1pt"/>
              </v:line>
            </w:pict>
          </mc:Fallback>
        </mc:AlternateContent>
      </w:r>
    </w:p>
    <w:p w14:paraId="30050B2B" w14:textId="77777777" w:rsidR="006F5FD0" w:rsidRPr="00B33EE6" w:rsidRDefault="006F5FD0" w:rsidP="00485565">
      <w:pPr>
        <w:spacing w:line="276" w:lineRule="auto"/>
        <w:jc w:val="center"/>
        <w:rPr>
          <w:sz w:val="28"/>
          <w:szCs w:val="28"/>
          <w:lang w:val="en-GB"/>
        </w:rPr>
      </w:pPr>
      <w:r w:rsidRPr="00B33EE6">
        <w:rPr>
          <w:rStyle w:val="Strong"/>
          <w:sz w:val="28"/>
          <w:szCs w:val="28"/>
          <w:lang w:val="en-GB"/>
        </w:rPr>
        <w:t>CONTRACT SPECIFICATION</w:t>
      </w:r>
    </w:p>
    <w:p w14:paraId="4C8A4F1B" w14:textId="77777777" w:rsidR="006F5FD0" w:rsidRPr="00371C5B" w:rsidRDefault="006F5FD0" w:rsidP="00485565">
      <w:pPr>
        <w:keepNext/>
        <w:widowControl/>
        <w:spacing w:before="240" w:after="120" w:line="276" w:lineRule="auto"/>
        <w:ind w:left="284" w:hanging="284"/>
        <w:outlineLvl w:val="0"/>
        <w:rPr>
          <w:rStyle w:val="Strong"/>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179DAF8A" w:rsidR="006F5FD0" w:rsidRPr="00683DE3" w:rsidRDefault="00683DE3" w:rsidP="00485565">
      <w:pPr>
        <w:pStyle w:val="Blockquote"/>
        <w:spacing w:before="40" w:after="60" w:line="276" w:lineRule="auto"/>
        <w:ind w:left="284" w:right="0"/>
        <w:rPr>
          <w:sz w:val="22"/>
          <w:szCs w:val="22"/>
          <w:lang w:val="en-GB"/>
        </w:rPr>
      </w:pPr>
      <w:r w:rsidRPr="00683DE3">
        <w:rPr>
          <w:sz w:val="22"/>
          <w:szCs w:val="22"/>
          <w:lang w:val="en-GB"/>
        </w:rPr>
        <w:t>Unit-price</w:t>
      </w:r>
    </w:p>
    <w:p w14:paraId="1879C6BF" w14:textId="77777777" w:rsidR="006F5FD0" w:rsidRPr="00371C5B" w:rsidRDefault="006F5FD0" w:rsidP="00485565">
      <w:pPr>
        <w:keepNext/>
        <w:widowControl/>
        <w:spacing w:before="240" w:after="120" w:line="276" w:lineRule="auto"/>
        <w:ind w:left="284" w:hanging="284"/>
        <w:outlineLvl w:val="0"/>
        <w:rPr>
          <w:rStyle w:val="Strong"/>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12CA4C8E" w14:textId="17713A8C" w:rsidR="006F5FD0" w:rsidRPr="00683DE3" w:rsidRDefault="00683DE3" w:rsidP="00485565">
      <w:pPr>
        <w:pStyle w:val="Blockquote"/>
        <w:spacing w:before="40" w:after="60" w:line="276" w:lineRule="auto"/>
        <w:ind w:left="284" w:right="0"/>
        <w:jc w:val="both"/>
        <w:rPr>
          <w:sz w:val="22"/>
          <w:szCs w:val="22"/>
          <w:lang w:val="en-GB"/>
        </w:rPr>
      </w:pPr>
      <w:r w:rsidRPr="00683DE3">
        <w:rPr>
          <w:sz w:val="22"/>
          <w:szCs w:val="22"/>
          <w:lang w:val="en-GB"/>
        </w:rPr>
        <w:t xml:space="preserve">The subject of this contract is the supply and delivery of specialised fire and rescue equipment for fire and rescue units in the Republic of </w:t>
      </w:r>
      <w:proofErr w:type="spellStart"/>
      <w:r w:rsidRPr="00683DE3">
        <w:rPr>
          <w:sz w:val="22"/>
          <w:szCs w:val="22"/>
          <w:lang w:val="en-GB"/>
        </w:rPr>
        <w:t>Srpska</w:t>
      </w:r>
      <w:proofErr w:type="spellEnd"/>
      <w:r w:rsidRPr="00683DE3">
        <w:rPr>
          <w:sz w:val="22"/>
          <w:szCs w:val="22"/>
          <w:lang w:val="en-GB"/>
        </w:rPr>
        <w:t xml:space="preserve"> within the INEREP Project. The procurement includes 8 fire p</w:t>
      </w:r>
      <w:r w:rsidR="0091470B">
        <w:rPr>
          <w:sz w:val="22"/>
          <w:szCs w:val="22"/>
          <w:lang w:val="en-GB"/>
        </w:rPr>
        <w:t xml:space="preserve">ick-up vehicles with 4x4 drive </w:t>
      </w:r>
      <w:r w:rsidRPr="00683DE3">
        <w:rPr>
          <w:sz w:val="22"/>
          <w:szCs w:val="22"/>
          <w:lang w:val="en-GB"/>
        </w:rPr>
        <w:t xml:space="preserve">and accompanying equipment, 1 rescue boat with outboard motor and trailer, and 66 sets of personal protective fire-fighting equipment, divided into lots as specified in the </w:t>
      </w:r>
      <w:r w:rsidRPr="00683DE3">
        <w:rPr>
          <w:sz w:val="22"/>
          <w:szCs w:val="22"/>
          <w:lang w:val="en-GB"/>
        </w:rPr>
        <w:lastRenderedPageBreak/>
        <w:t xml:space="preserve">tender dossier. The equipment shall be new, unused, fully compliant with the technical specifications and applicable standards, and delivered with all required documentation, certificates, warranties, user manuals and after-sales support. The contract aims to strengthen operational preparedness, response capacities and safety of fire and rescue services in </w:t>
      </w:r>
      <w:proofErr w:type="gramStart"/>
      <w:r w:rsidRPr="00683DE3">
        <w:rPr>
          <w:sz w:val="22"/>
          <w:szCs w:val="22"/>
          <w:lang w:val="en-GB"/>
        </w:rPr>
        <w:t>emergency situations</w:t>
      </w:r>
      <w:proofErr w:type="gramEnd"/>
      <w:r w:rsidRPr="00683DE3">
        <w:rPr>
          <w:sz w:val="22"/>
          <w:szCs w:val="22"/>
          <w:lang w:val="en-GB"/>
        </w:rPr>
        <w:t xml:space="preserve">, including fires, floods, rescue operations and other civil protection activities. Delivery </w:t>
      </w:r>
      <w:proofErr w:type="gramStart"/>
      <w:r w:rsidRPr="00683DE3">
        <w:rPr>
          <w:sz w:val="22"/>
          <w:szCs w:val="22"/>
          <w:lang w:val="en-GB"/>
        </w:rPr>
        <w:t>shall be carried out</w:t>
      </w:r>
      <w:proofErr w:type="gramEnd"/>
      <w:r w:rsidRPr="00683DE3">
        <w:rPr>
          <w:sz w:val="22"/>
          <w:szCs w:val="22"/>
          <w:lang w:val="en-GB"/>
        </w:rPr>
        <w:t xml:space="preserve"> in accordance with the deadlines and conditions defined in the tender dossier and the contract.</w:t>
      </w:r>
    </w:p>
    <w:p w14:paraId="75E79BC7" w14:textId="77777777" w:rsidR="006F5FD0" w:rsidRPr="00371C5B" w:rsidRDefault="006F5FD0" w:rsidP="00485565">
      <w:pPr>
        <w:keepNext/>
        <w:widowControl/>
        <w:spacing w:before="240" w:after="120" w:line="276" w:lineRule="auto"/>
        <w:ind w:left="284" w:hanging="284"/>
        <w:outlineLvl w:val="0"/>
        <w:rPr>
          <w:rStyle w:val="Strong"/>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3A138F74" w14:textId="77777777" w:rsidR="00CF7D0A" w:rsidRPr="00CF7D0A" w:rsidRDefault="00CF7D0A" w:rsidP="00485565">
      <w:pPr>
        <w:pStyle w:val="Blockquote"/>
        <w:spacing w:before="40" w:after="60" w:line="276" w:lineRule="auto"/>
        <w:ind w:left="284"/>
        <w:rPr>
          <w:rStyle w:val="Emphasis"/>
          <w:i w:val="0"/>
          <w:sz w:val="22"/>
          <w:szCs w:val="22"/>
          <w:lang w:val="en-GB"/>
        </w:rPr>
      </w:pPr>
      <w:r w:rsidRPr="00CF7D0A">
        <w:rPr>
          <w:rStyle w:val="Emphasis"/>
          <w:i w:val="0"/>
          <w:sz w:val="22"/>
          <w:szCs w:val="22"/>
          <w:lang w:val="en-GB"/>
        </w:rPr>
        <w:t xml:space="preserve">This contract </w:t>
      </w:r>
      <w:proofErr w:type="gramStart"/>
      <w:r w:rsidRPr="00CF7D0A">
        <w:rPr>
          <w:rStyle w:val="Emphasis"/>
          <w:i w:val="0"/>
          <w:sz w:val="22"/>
          <w:szCs w:val="22"/>
          <w:lang w:val="en-GB"/>
        </w:rPr>
        <w:t>is divided</w:t>
      </w:r>
      <w:proofErr w:type="gramEnd"/>
      <w:r w:rsidRPr="00CF7D0A">
        <w:rPr>
          <w:rStyle w:val="Emphasis"/>
          <w:i w:val="0"/>
          <w:sz w:val="22"/>
          <w:szCs w:val="22"/>
          <w:lang w:val="en-GB"/>
        </w:rPr>
        <w:t xml:space="preserve"> into lots: yes</w:t>
      </w:r>
    </w:p>
    <w:p w14:paraId="6972B04B" w14:textId="77777777" w:rsidR="00FC388F" w:rsidRDefault="00FC388F" w:rsidP="00485565">
      <w:pPr>
        <w:pStyle w:val="Blockquote"/>
        <w:spacing w:before="40" w:after="60" w:line="276" w:lineRule="auto"/>
        <w:ind w:left="284"/>
        <w:rPr>
          <w:rStyle w:val="Emphasis"/>
          <w:i w:val="0"/>
          <w:sz w:val="22"/>
          <w:szCs w:val="22"/>
          <w:lang w:val="en-GB"/>
        </w:rPr>
      </w:pPr>
      <w:r w:rsidRPr="00FC388F">
        <w:rPr>
          <w:rStyle w:val="Emphasis"/>
          <w:i w:val="0"/>
          <w:sz w:val="22"/>
          <w:szCs w:val="22"/>
          <w:lang w:val="en-GB"/>
        </w:rPr>
        <w:t xml:space="preserve">Tenders </w:t>
      </w:r>
      <w:proofErr w:type="gramStart"/>
      <w:r w:rsidRPr="00FC388F">
        <w:rPr>
          <w:rStyle w:val="Emphasis"/>
          <w:i w:val="0"/>
          <w:sz w:val="22"/>
          <w:szCs w:val="22"/>
          <w:lang w:val="en-GB"/>
        </w:rPr>
        <w:t>may be submitted</w:t>
      </w:r>
      <w:proofErr w:type="gramEnd"/>
      <w:r w:rsidRPr="00FC388F">
        <w:rPr>
          <w:rStyle w:val="Emphasis"/>
          <w:i w:val="0"/>
          <w:sz w:val="22"/>
          <w:szCs w:val="22"/>
          <w:lang w:val="en-GB"/>
        </w:rPr>
        <w:t xml:space="preserve"> for one lot, several lots or all lots.</w:t>
      </w:r>
    </w:p>
    <w:p w14:paraId="204BA960" w14:textId="6FE22DBF" w:rsidR="00CF7D0A" w:rsidRPr="00CF7D0A" w:rsidRDefault="00CF7D0A" w:rsidP="00485565">
      <w:pPr>
        <w:pStyle w:val="Blockquote"/>
        <w:spacing w:before="40" w:after="60" w:line="276" w:lineRule="auto"/>
        <w:ind w:left="284"/>
        <w:rPr>
          <w:rStyle w:val="Emphasis"/>
          <w:i w:val="0"/>
          <w:sz w:val="22"/>
          <w:szCs w:val="22"/>
          <w:lang w:val="en-GB"/>
        </w:rPr>
      </w:pPr>
      <w:r w:rsidRPr="00CF7D0A">
        <w:rPr>
          <w:rStyle w:val="Emphasis"/>
          <w:i w:val="0"/>
          <w:sz w:val="22"/>
          <w:szCs w:val="22"/>
          <w:lang w:val="en-GB"/>
        </w:rPr>
        <w:t>Lot 1</w:t>
      </w:r>
      <w:r>
        <w:rPr>
          <w:rStyle w:val="Emphasis"/>
          <w:i w:val="0"/>
          <w:sz w:val="22"/>
          <w:szCs w:val="22"/>
          <w:lang w:val="en-GB"/>
        </w:rPr>
        <w:t xml:space="preserve">: </w:t>
      </w:r>
      <w:r w:rsidRPr="00CF7D0A">
        <w:rPr>
          <w:rStyle w:val="Emphasis"/>
          <w:i w:val="0"/>
          <w:sz w:val="22"/>
          <w:szCs w:val="22"/>
          <w:lang w:val="en-GB"/>
        </w:rPr>
        <w:t>Supply of Fire P</w:t>
      </w:r>
      <w:r w:rsidR="0091470B">
        <w:rPr>
          <w:rStyle w:val="Emphasis"/>
          <w:i w:val="0"/>
          <w:sz w:val="22"/>
          <w:szCs w:val="22"/>
          <w:lang w:val="en-GB"/>
        </w:rPr>
        <w:t>ick-up Vehicles with 4x4 Drive and accompanying e</w:t>
      </w:r>
      <w:r w:rsidRPr="00CF7D0A">
        <w:rPr>
          <w:rStyle w:val="Emphasis"/>
          <w:i w:val="0"/>
          <w:sz w:val="22"/>
          <w:szCs w:val="22"/>
          <w:lang w:val="en-GB"/>
        </w:rPr>
        <w:t>quipment</w:t>
      </w:r>
    </w:p>
    <w:p w14:paraId="07275EE6" w14:textId="608B76D2" w:rsidR="00CF7D0A" w:rsidRPr="00CF7D0A" w:rsidRDefault="00CF7D0A" w:rsidP="00485565">
      <w:pPr>
        <w:pStyle w:val="Blockquote"/>
        <w:spacing w:before="40" w:after="60" w:line="276" w:lineRule="auto"/>
        <w:ind w:left="284"/>
        <w:rPr>
          <w:rStyle w:val="Emphasis"/>
          <w:i w:val="0"/>
          <w:sz w:val="22"/>
          <w:szCs w:val="22"/>
          <w:lang w:val="en-GB"/>
        </w:rPr>
      </w:pPr>
      <w:r w:rsidRPr="00CF7D0A">
        <w:rPr>
          <w:rStyle w:val="Emphasis"/>
          <w:i w:val="0"/>
          <w:sz w:val="22"/>
          <w:szCs w:val="22"/>
          <w:lang w:val="en-GB"/>
        </w:rPr>
        <w:t>Lot 2</w:t>
      </w:r>
      <w:r>
        <w:rPr>
          <w:rStyle w:val="Emphasis"/>
          <w:i w:val="0"/>
          <w:sz w:val="22"/>
          <w:szCs w:val="22"/>
          <w:lang w:val="en-GB"/>
        </w:rPr>
        <w:t xml:space="preserve">: </w:t>
      </w:r>
      <w:r w:rsidRPr="00CF7D0A">
        <w:rPr>
          <w:rStyle w:val="Emphasis"/>
          <w:i w:val="0"/>
          <w:sz w:val="22"/>
          <w:szCs w:val="22"/>
          <w:lang w:val="en-GB"/>
        </w:rPr>
        <w:t>Supply of Rescue Boat with Outboard Motor and Trailer</w:t>
      </w:r>
    </w:p>
    <w:p w14:paraId="4C423EB7" w14:textId="615A4542" w:rsidR="00820CDB" w:rsidRPr="00B33EE6" w:rsidRDefault="00CF7D0A" w:rsidP="00485565">
      <w:pPr>
        <w:pStyle w:val="Blockquote"/>
        <w:spacing w:before="40" w:after="60" w:line="276" w:lineRule="auto"/>
        <w:ind w:left="284"/>
        <w:rPr>
          <w:rStyle w:val="Emphasis"/>
          <w:i w:val="0"/>
          <w:sz w:val="22"/>
          <w:szCs w:val="22"/>
          <w:lang w:val="en-GB"/>
        </w:rPr>
      </w:pPr>
      <w:r w:rsidRPr="00CF7D0A">
        <w:rPr>
          <w:rStyle w:val="Emphasis"/>
          <w:i w:val="0"/>
          <w:sz w:val="22"/>
          <w:szCs w:val="22"/>
          <w:lang w:val="en-GB"/>
        </w:rPr>
        <w:t>Lot 3</w:t>
      </w:r>
      <w:r>
        <w:rPr>
          <w:rStyle w:val="Emphasis"/>
          <w:i w:val="0"/>
          <w:sz w:val="22"/>
          <w:szCs w:val="22"/>
          <w:lang w:val="en-GB"/>
        </w:rPr>
        <w:t xml:space="preserve">: </w:t>
      </w:r>
      <w:r w:rsidRPr="00CF7D0A">
        <w:rPr>
          <w:rStyle w:val="Emphasis"/>
          <w:i w:val="0"/>
          <w:sz w:val="22"/>
          <w:szCs w:val="22"/>
          <w:lang w:val="en-GB"/>
        </w:rPr>
        <w:t>Supply of Personal Protective Fire-fighting Equipment Sets</w:t>
      </w:r>
    </w:p>
    <w:p w14:paraId="6C843D95" w14:textId="36A988DC" w:rsidR="006F5FD0" w:rsidRPr="00B33EE6" w:rsidRDefault="00CF7D0A" w:rsidP="00485565">
      <w:pPr>
        <w:spacing w:line="276" w:lineRule="auto"/>
        <w:outlineLvl w:val="0"/>
        <w:rPr>
          <w:sz w:val="22"/>
          <w:szCs w:val="22"/>
          <w:lang w:val="en-GB"/>
        </w:rPr>
      </w:pPr>
      <w:r>
        <w:rPr>
          <w:noProof/>
          <w:snapToGrid/>
          <w:sz w:val="22"/>
          <w:szCs w:val="22"/>
        </w:rPr>
        <mc:AlternateContent>
          <mc:Choice Requires="wps">
            <w:drawing>
              <wp:anchor distT="0" distB="0" distL="114300" distR="114300" simplePos="0" relativeHeight="251656704" behindDoc="0" locked="0" layoutInCell="0" allowOverlap="1" wp14:anchorId="21854D6C" wp14:editId="30B8A548">
                <wp:simplePos x="0" y="0"/>
                <wp:positionH relativeFrom="column">
                  <wp:posOffset>-13335</wp:posOffset>
                </wp:positionH>
                <wp:positionV relativeFrom="paragraph">
                  <wp:posOffset>222885</wp:posOffset>
                </wp:positionV>
                <wp:extent cx="5943600" cy="635"/>
                <wp:effectExtent l="0" t="0" r="0" b="0"/>
                <wp:wrapNone/>
                <wp:docPr id="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4EF2FD32"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" o:allowincell="f" strokecolor="#d4d4d4" strokeweight="1.75pt">
                <v:shadow on="t" origin="-.5,-.5" offset="0,-1pt"/>
              </v:line>
            </w:pict>
          </mc:Fallback>
        </mc:AlternateContent>
      </w:r>
    </w:p>
    <w:p w14:paraId="1E79C309" w14:textId="77777777" w:rsidR="003D2278" w:rsidRDefault="006F5FD0" w:rsidP="003D2278">
      <w:pPr>
        <w:spacing w:line="276" w:lineRule="auto"/>
        <w:jc w:val="center"/>
        <w:rPr>
          <w:rStyle w:val="Strong"/>
          <w:sz w:val="28"/>
          <w:szCs w:val="28"/>
          <w:lang w:val="en-GB"/>
        </w:rPr>
      </w:pPr>
      <w:r w:rsidRPr="00B33EE6">
        <w:rPr>
          <w:rStyle w:val="Strong"/>
          <w:sz w:val="28"/>
          <w:szCs w:val="28"/>
          <w:lang w:val="en-GB"/>
        </w:rPr>
        <w:t>CONDITIONS OF PARTICIPATION</w:t>
      </w:r>
    </w:p>
    <w:p w14:paraId="04669AF9" w14:textId="77777777" w:rsidR="003D2278" w:rsidRDefault="002845CD" w:rsidP="003D2278">
      <w:pPr>
        <w:spacing w:line="276" w:lineRule="auto"/>
        <w:rPr>
          <w:rStyle w:val="Strong"/>
          <w:sz w:val="22"/>
          <w:szCs w:val="22"/>
          <w:lang w:val="en-GB"/>
        </w:rPr>
      </w:pPr>
      <w:r>
        <w:rPr>
          <w:rStyle w:val="Strong"/>
          <w:sz w:val="22"/>
          <w:szCs w:val="22"/>
          <w:lang w:val="en-GB"/>
        </w:rPr>
        <w:t>9</w:t>
      </w:r>
      <w:r w:rsidR="00B9793F">
        <w:rPr>
          <w:rStyle w:val="Strong"/>
          <w:sz w:val="22"/>
          <w:szCs w:val="22"/>
          <w:lang w:val="en-GB"/>
        </w:rPr>
        <w:t>.</w:t>
      </w:r>
      <w:r w:rsidR="00FD5083">
        <w:rPr>
          <w:rStyle w:val="Strong"/>
          <w:sz w:val="22"/>
          <w:szCs w:val="22"/>
          <w:lang w:val="en-GB"/>
        </w:rPr>
        <w:tab/>
      </w:r>
      <w:r w:rsidR="00B9793F" w:rsidRPr="00D97139">
        <w:rPr>
          <w:rStyle w:val="Strong"/>
          <w:sz w:val="22"/>
          <w:szCs w:val="22"/>
          <w:lang w:val="en-GB"/>
        </w:rPr>
        <w:t>Legal basis, eligibility and rules of origin</w:t>
      </w:r>
      <w:bookmarkStart w:id="1" w:name="_DV_M201"/>
      <w:bookmarkStart w:id="2" w:name="_DV_M224"/>
      <w:bookmarkStart w:id="3" w:name="_DV_M225"/>
      <w:bookmarkStart w:id="4" w:name="_DV_M226"/>
      <w:bookmarkStart w:id="5" w:name="_DV_M227"/>
      <w:bookmarkStart w:id="6" w:name="_DV_M229"/>
      <w:bookmarkStart w:id="7" w:name="_DV_M231"/>
      <w:bookmarkStart w:id="8" w:name="_DV_M232"/>
      <w:bookmarkStart w:id="9" w:name="_DV_M233"/>
      <w:bookmarkStart w:id="10" w:name="_DV_M234"/>
      <w:bookmarkStart w:id="11" w:name="_DV_M235"/>
      <w:bookmarkStart w:id="12" w:name="_DV_M236"/>
      <w:bookmarkStart w:id="13" w:name="_DV_M237"/>
      <w:bookmarkStart w:id="14" w:name="_DV_M238"/>
      <w:bookmarkEnd w:id="1"/>
      <w:bookmarkEnd w:id="2"/>
      <w:bookmarkEnd w:id="3"/>
      <w:bookmarkEnd w:id="4"/>
      <w:bookmarkEnd w:id="5"/>
      <w:bookmarkEnd w:id="6"/>
      <w:bookmarkEnd w:id="7"/>
      <w:bookmarkEnd w:id="8"/>
      <w:bookmarkEnd w:id="9"/>
      <w:bookmarkEnd w:id="10"/>
      <w:bookmarkEnd w:id="11"/>
      <w:bookmarkEnd w:id="12"/>
      <w:bookmarkEnd w:id="13"/>
      <w:bookmarkEnd w:id="14"/>
    </w:p>
    <w:p w14:paraId="2A0FA69B" w14:textId="294396B6" w:rsidR="00907D8B" w:rsidRPr="00907D8B" w:rsidRDefault="00907D8B" w:rsidP="00907D8B">
      <w:pPr>
        <w:keepNext/>
        <w:widowControl/>
        <w:spacing w:before="0" w:after="0" w:line="276" w:lineRule="auto"/>
        <w:ind w:left="432"/>
        <w:jc w:val="both"/>
        <w:outlineLvl w:val="0"/>
        <w:rPr>
          <w:rStyle w:val="eop"/>
          <w:snapToGrid/>
          <w:sz w:val="22"/>
          <w:szCs w:val="22"/>
          <w:lang w:eastAsia="fr-BE"/>
        </w:rPr>
      </w:pPr>
      <w:r w:rsidRPr="00907D8B">
        <w:rPr>
          <w:rStyle w:val="eop"/>
          <w:snapToGrid/>
          <w:sz w:val="22"/>
          <w:szCs w:val="22"/>
          <w:lang w:eastAsia="fr-BE"/>
        </w:rPr>
        <w:t xml:space="preserve">This procurement procedure is financed under the </w:t>
      </w:r>
      <w:proofErr w:type="spellStart"/>
      <w:r w:rsidRPr="00907D8B">
        <w:rPr>
          <w:rStyle w:val="eop"/>
          <w:snapToGrid/>
          <w:sz w:val="22"/>
          <w:szCs w:val="22"/>
          <w:lang w:eastAsia="fr-BE"/>
        </w:rPr>
        <w:t>Interreg</w:t>
      </w:r>
      <w:proofErr w:type="spellEnd"/>
      <w:r w:rsidRPr="00907D8B">
        <w:rPr>
          <w:rStyle w:val="eop"/>
          <w:snapToGrid/>
          <w:sz w:val="22"/>
          <w:szCs w:val="22"/>
          <w:lang w:eastAsia="fr-BE"/>
        </w:rPr>
        <w:t xml:space="preserve"> VI-A IPA </w:t>
      </w:r>
      <w:proofErr w:type="spellStart"/>
      <w:r w:rsidRPr="00907D8B">
        <w:rPr>
          <w:rStyle w:val="eop"/>
          <w:snapToGrid/>
          <w:sz w:val="22"/>
          <w:szCs w:val="22"/>
          <w:lang w:eastAsia="fr-BE"/>
        </w:rPr>
        <w:t>Programme</w:t>
      </w:r>
      <w:proofErr w:type="spellEnd"/>
      <w:r w:rsidRPr="00907D8B">
        <w:rPr>
          <w:rStyle w:val="eop"/>
          <w:snapToGrid/>
          <w:sz w:val="22"/>
          <w:szCs w:val="22"/>
          <w:lang w:eastAsia="fr-BE"/>
        </w:rPr>
        <w:t xml:space="preserve"> Croatia – Bosnia and Herzegovina </w:t>
      </w:r>
      <w:r>
        <w:rPr>
          <w:rStyle w:val="eop"/>
          <w:snapToGrid/>
          <w:sz w:val="22"/>
          <w:szCs w:val="22"/>
          <w:lang w:eastAsia="fr-BE"/>
        </w:rPr>
        <w:t>-</w:t>
      </w:r>
      <w:r w:rsidRPr="00907D8B">
        <w:rPr>
          <w:rStyle w:val="eop"/>
          <w:snapToGrid/>
          <w:sz w:val="22"/>
          <w:szCs w:val="22"/>
          <w:lang w:eastAsia="fr-BE"/>
        </w:rPr>
        <w:t xml:space="preserve"> Montenegro 2021</w:t>
      </w:r>
      <w:r>
        <w:rPr>
          <w:rStyle w:val="eop"/>
          <w:snapToGrid/>
          <w:sz w:val="22"/>
          <w:szCs w:val="22"/>
          <w:lang w:eastAsia="fr-BE"/>
        </w:rPr>
        <w:t>-</w:t>
      </w:r>
      <w:r w:rsidRPr="00907D8B">
        <w:rPr>
          <w:rStyle w:val="eop"/>
          <w:snapToGrid/>
          <w:sz w:val="22"/>
          <w:szCs w:val="22"/>
          <w:lang w:eastAsia="fr-BE"/>
        </w:rPr>
        <w:t xml:space="preserve">2027 and is conducted in accordance with the Practical Guide to Contract Procedures for European Union External Action (PRAG). </w:t>
      </w:r>
      <w:bookmarkStart w:id="15" w:name="_GoBack"/>
      <w:bookmarkEnd w:id="15"/>
    </w:p>
    <w:p w14:paraId="35775423" w14:textId="77777777" w:rsidR="00907D8B" w:rsidRPr="00907D8B" w:rsidRDefault="00907D8B" w:rsidP="00907D8B">
      <w:pPr>
        <w:keepNext/>
        <w:widowControl/>
        <w:spacing w:before="0" w:after="0" w:line="276" w:lineRule="auto"/>
        <w:ind w:left="432"/>
        <w:jc w:val="both"/>
        <w:outlineLvl w:val="0"/>
        <w:rPr>
          <w:rStyle w:val="eop"/>
          <w:snapToGrid/>
          <w:sz w:val="22"/>
          <w:szCs w:val="22"/>
          <w:lang w:eastAsia="fr-BE"/>
        </w:rPr>
      </w:pPr>
    </w:p>
    <w:p w14:paraId="3DE395A9" w14:textId="77777777" w:rsidR="00907D8B" w:rsidRPr="00907D8B" w:rsidRDefault="00907D8B" w:rsidP="00907D8B">
      <w:pPr>
        <w:keepNext/>
        <w:widowControl/>
        <w:spacing w:before="0" w:after="0" w:line="276" w:lineRule="auto"/>
        <w:ind w:left="432"/>
        <w:jc w:val="both"/>
        <w:outlineLvl w:val="0"/>
        <w:rPr>
          <w:rStyle w:val="eop"/>
          <w:snapToGrid/>
          <w:sz w:val="22"/>
          <w:szCs w:val="22"/>
          <w:lang w:eastAsia="fr-BE"/>
        </w:rPr>
      </w:pPr>
      <w:r w:rsidRPr="00907D8B">
        <w:rPr>
          <w:rStyle w:val="eop"/>
          <w:snapToGrid/>
          <w:sz w:val="22"/>
          <w:szCs w:val="22"/>
          <w:lang w:eastAsia="fr-BE"/>
        </w:rPr>
        <w:t>Public procurement rules applicable to this procedure are based on Article 58 of Regulation (EU) 2021/1059 of the European Parliament and of the Council of 24 June 2021 on specific provisions for the European territorial cooperation goal (</w:t>
      </w:r>
      <w:proofErr w:type="spellStart"/>
      <w:r w:rsidRPr="00907D8B">
        <w:rPr>
          <w:rStyle w:val="eop"/>
          <w:snapToGrid/>
          <w:sz w:val="22"/>
          <w:szCs w:val="22"/>
          <w:lang w:eastAsia="fr-BE"/>
        </w:rPr>
        <w:t>Interreg</w:t>
      </w:r>
      <w:proofErr w:type="spellEnd"/>
      <w:r w:rsidRPr="00907D8B">
        <w:rPr>
          <w:rStyle w:val="eop"/>
          <w:snapToGrid/>
          <w:sz w:val="22"/>
          <w:szCs w:val="22"/>
          <w:lang w:eastAsia="fr-BE"/>
        </w:rPr>
        <w:t xml:space="preserve">) supported by the European Regional Development Fund and external financing instruments, and on the applicable provisions of Regulation (EU, </w:t>
      </w:r>
      <w:proofErr w:type="spellStart"/>
      <w:r w:rsidRPr="00907D8B">
        <w:rPr>
          <w:rStyle w:val="eop"/>
          <w:snapToGrid/>
          <w:sz w:val="22"/>
          <w:szCs w:val="22"/>
          <w:lang w:eastAsia="fr-BE"/>
        </w:rPr>
        <w:t>Euratom</w:t>
      </w:r>
      <w:proofErr w:type="spellEnd"/>
      <w:r w:rsidRPr="00907D8B">
        <w:rPr>
          <w:rStyle w:val="eop"/>
          <w:snapToGrid/>
          <w:sz w:val="22"/>
          <w:szCs w:val="22"/>
          <w:lang w:eastAsia="fr-BE"/>
        </w:rPr>
        <w:t>) 2024/2509 of the European Parliament and of the Council of 23 September 2024 on the financial rules applicable to the general budget of the Union (recast).</w:t>
      </w:r>
    </w:p>
    <w:p w14:paraId="5EF15127" w14:textId="77777777" w:rsidR="00907D8B" w:rsidRPr="00907D8B" w:rsidRDefault="00907D8B" w:rsidP="00907D8B">
      <w:pPr>
        <w:keepNext/>
        <w:widowControl/>
        <w:spacing w:before="0" w:after="0" w:line="276" w:lineRule="auto"/>
        <w:ind w:left="432"/>
        <w:jc w:val="both"/>
        <w:outlineLvl w:val="0"/>
        <w:rPr>
          <w:rStyle w:val="eop"/>
          <w:snapToGrid/>
          <w:sz w:val="22"/>
          <w:szCs w:val="22"/>
          <w:lang w:eastAsia="fr-BE"/>
        </w:rPr>
      </w:pPr>
    </w:p>
    <w:p w14:paraId="6AC3406C" w14:textId="77777777" w:rsidR="00907D8B" w:rsidRPr="00907D8B" w:rsidRDefault="00907D8B" w:rsidP="00907D8B">
      <w:pPr>
        <w:keepNext/>
        <w:widowControl/>
        <w:spacing w:before="0" w:after="0" w:line="276" w:lineRule="auto"/>
        <w:ind w:left="432"/>
        <w:jc w:val="both"/>
        <w:outlineLvl w:val="0"/>
        <w:rPr>
          <w:rStyle w:val="eop"/>
          <w:snapToGrid/>
          <w:sz w:val="22"/>
          <w:szCs w:val="22"/>
          <w:lang w:eastAsia="fr-BE"/>
        </w:rPr>
      </w:pPr>
      <w:r w:rsidRPr="00907D8B">
        <w:rPr>
          <w:rStyle w:val="eop"/>
          <w:snapToGrid/>
          <w:sz w:val="22"/>
          <w:szCs w:val="22"/>
          <w:lang w:eastAsia="fr-BE"/>
        </w:rPr>
        <w:t>For this contract award procedure, participation is open to all natural persons who are nationals of, and legal persons participating either individually or in a grouping or consortium of tenderers which are effectively established in, a Member State of the European Union or in an eligible country or territory as defined under Article 11 of Regulation (EU) 2021/1529 of the European Parliament and of the Council of 15 September 2021 establishing the Instrument for Pre-accession Assistance (IPA III). See Annex A2a1 to the Practical Guide.</w:t>
      </w:r>
    </w:p>
    <w:p w14:paraId="5F8B67B8" w14:textId="77777777" w:rsidR="00907D8B" w:rsidRPr="00907D8B" w:rsidRDefault="00907D8B" w:rsidP="00907D8B">
      <w:pPr>
        <w:keepNext/>
        <w:widowControl/>
        <w:spacing w:before="0" w:after="0" w:line="276" w:lineRule="auto"/>
        <w:ind w:left="432"/>
        <w:jc w:val="both"/>
        <w:outlineLvl w:val="0"/>
        <w:rPr>
          <w:rStyle w:val="eop"/>
          <w:snapToGrid/>
          <w:sz w:val="22"/>
          <w:szCs w:val="22"/>
          <w:lang w:eastAsia="fr-BE"/>
        </w:rPr>
      </w:pPr>
    </w:p>
    <w:p w14:paraId="41D02113" w14:textId="77777777" w:rsidR="00907D8B" w:rsidRDefault="00907D8B" w:rsidP="00907D8B">
      <w:pPr>
        <w:keepNext/>
        <w:widowControl/>
        <w:spacing w:before="0" w:after="0" w:line="276" w:lineRule="auto"/>
        <w:ind w:left="432"/>
        <w:jc w:val="both"/>
        <w:outlineLvl w:val="0"/>
        <w:rPr>
          <w:rStyle w:val="eop"/>
          <w:snapToGrid/>
          <w:sz w:val="22"/>
          <w:szCs w:val="22"/>
          <w:lang w:eastAsia="fr-BE"/>
        </w:rPr>
      </w:pPr>
      <w:r w:rsidRPr="00907D8B">
        <w:rPr>
          <w:rStyle w:val="eop"/>
          <w:snapToGrid/>
          <w:sz w:val="22"/>
          <w:szCs w:val="22"/>
          <w:lang w:eastAsia="fr-BE"/>
        </w:rPr>
        <w:t>All supplies under this contract may originate in any country.</w:t>
      </w:r>
    </w:p>
    <w:p w14:paraId="47B5ECA0" w14:textId="77777777" w:rsidR="00907D8B" w:rsidRDefault="00907D8B" w:rsidP="00907D8B">
      <w:pPr>
        <w:keepNext/>
        <w:widowControl/>
        <w:spacing w:before="0" w:after="0" w:line="276" w:lineRule="auto"/>
        <w:ind w:left="432"/>
        <w:jc w:val="both"/>
        <w:outlineLvl w:val="0"/>
        <w:rPr>
          <w:rStyle w:val="eop"/>
          <w:snapToGrid/>
          <w:sz w:val="22"/>
          <w:szCs w:val="22"/>
          <w:lang w:eastAsia="fr-BE"/>
        </w:rPr>
      </w:pPr>
    </w:p>
    <w:p w14:paraId="63522FC5" w14:textId="6891A3E7" w:rsidR="006F5FD0" w:rsidRPr="00371C5B" w:rsidRDefault="006F5FD0" w:rsidP="00907D8B">
      <w:pPr>
        <w:keepNext/>
        <w:widowControl/>
        <w:spacing w:before="0" w:after="0" w:line="276" w:lineRule="auto"/>
        <w:jc w:val="both"/>
        <w:outlineLvl w:val="0"/>
        <w:rPr>
          <w:rStyle w:val="Strong"/>
        </w:rPr>
      </w:pPr>
      <w:r w:rsidRPr="00B33EE6">
        <w:rPr>
          <w:rStyle w:val="Strong"/>
          <w:sz w:val="22"/>
          <w:szCs w:val="22"/>
          <w:lang w:val="en-GB"/>
        </w:rPr>
        <w:t>1</w:t>
      </w:r>
      <w:r w:rsidR="004563EB">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06D1C3D9" w14:textId="77777777" w:rsidR="0014561A" w:rsidRPr="0014561A" w:rsidRDefault="0014561A" w:rsidP="00485565">
      <w:pPr>
        <w:pStyle w:val="Blockquote"/>
        <w:spacing w:before="0" w:after="120" w:line="276" w:lineRule="auto"/>
        <w:ind w:left="425"/>
        <w:jc w:val="both"/>
        <w:rPr>
          <w:rFonts w:eastAsia="Calibri"/>
          <w:iCs/>
          <w:snapToGrid/>
          <w:sz w:val="22"/>
          <w:szCs w:val="22"/>
          <w:lang w:val="en-GB"/>
        </w:rPr>
      </w:pPr>
      <w:r w:rsidRPr="0014561A">
        <w:rPr>
          <w:rFonts w:eastAsia="Calibri"/>
          <w:iCs/>
          <w:snapToGrid/>
          <w:sz w:val="22"/>
          <w:szCs w:val="22"/>
          <w:lang w:val="en-GB"/>
        </w:rPr>
        <w:t xml:space="preserve">No more than one tender </w:t>
      </w:r>
      <w:proofErr w:type="gramStart"/>
      <w:r w:rsidRPr="0014561A">
        <w:rPr>
          <w:rFonts w:eastAsia="Calibri"/>
          <w:iCs/>
          <w:snapToGrid/>
          <w:sz w:val="22"/>
          <w:szCs w:val="22"/>
          <w:lang w:val="en-GB"/>
        </w:rPr>
        <w:t>can be submitted</w:t>
      </w:r>
      <w:proofErr w:type="gramEnd"/>
      <w:r w:rsidRPr="0014561A">
        <w:rPr>
          <w:rFonts w:eastAsia="Calibri"/>
          <w:iCs/>
          <w:snapToGrid/>
          <w:sz w:val="22"/>
          <w:szCs w:val="22"/>
          <w:lang w:val="en-GB"/>
        </w:rPr>
        <w:t xml:space="preserve"> by a natural or legal person whatever the form of</w:t>
      </w:r>
      <w:r w:rsidRPr="0014561A">
        <w:rPr>
          <w:rFonts w:eastAsia="Calibri"/>
          <w:i/>
          <w:iCs/>
          <w:snapToGrid/>
          <w:sz w:val="22"/>
          <w:szCs w:val="22"/>
          <w:lang w:val="en-GB"/>
        </w:rPr>
        <w:t xml:space="preserve"> </w:t>
      </w:r>
      <w:r w:rsidRPr="0014561A">
        <w:rPr>
          <w:rFonts w:eastAsia="Calibri"/>
          <w:iCs/>
          <w:snapToGrid/>
          <w:sz w:val="22"/>
          <w:szCs w:val="22"/>
          <w:lang w:val="en-GB"/>
        </w:rPr>
        <w:lastRenderedPageBreak/>
        <w:t xml:space="preserve">participation, either as an individual legal entity or as leader or member of a consortium submitting a tender. In the event that a natural or legal person submits more than one tender, all tenders in which that person has participated </w:t>
      </w:r>
      <w:proofErr w:type="gramStart"/>
      <w:r w:rsidRPr="0014561A">
        <w:rPr>
          <w:rFonts w:eastAsia="Calibri"/>
          <w:iCs/>
          <w:snapToGrid/>
          <w:sz w:val="22"/>
          <w:szCs w:val="22"/>
          <w:lang w:val="en-GB"/>
        </w:rPr>
        <w:t>will be excluded</w:t>
      </w:r>
      <w:proofErr w:type="gramEnd"/>
      <w:r w:rsidRPr="0014561A">
        <w:rPr>
          <w:rFonts w:eastAsia="Calibri"/>
          <w:iCs/>
          <w:snapToGrid/>
          <w:sz w:val="22"/>
          <w:szCs w:val="22"/>
          <w:lang w:val="en-GB"/>
        </w:rPr>
        <w:t>.</w:t>
      </w:r>
    </w:p>
    <w:p w14:paraId="62C49ACC" w14:textId="77777777" w:rsidR="0014561A" w:rsidRPr="0014561A" w:rsidRDefault="0014561A" w:rsidP="00485565">
      <w:pPr>
        <w:pStyle w:val="Blockquote"/>
        <w:spacing w:before="0" w:after="120" w:line="276" w:lineRule="auto"/>
        <w:ind w:left="425"/>
        <w:jc w:val="both"/>
        <w:rPr>
          <w:rFonts w:eastAsia="Calibri"/>
          <w:iCs/>
          <w:snapToGrid/>
          <w:sz w:val="22"/>
          <w:szCs w:val="22"/>
          <w:lang w:val="en-GB"/>
        </w:rPr>
      </w:pPr>
      <w:r w:rsidRPr="0014561A">
        <w:rPr>
          <w:rFonts w:eastAsia="Calibri"/>
          <w:iCs/>
          <w:snapToGrid/>
          <w:sz w:val="22"/>
          <w:szCs w:val="22"/>
          <w:lang w:val="en-GB"/>
        </w:rPr>
        <w:t>No restrictions may be made in the number of lots a tenderer can be awarded.</w:t>
      </w:r>
    </w:p>
    <w:p w14:paraId="046F1EE0" w14:textId="77777777" w:rsidR="0014561A" w:rsidRPr="0014561A" w:rsidRDefault="0014561A" w:rsidP="00485565">
      <w:pPr>
        <w:pStyle w:val="Blockquote"/>
        <w:spacing w:before="0" w:after="120" w:line="276" w:lineRule="auto"/>
        <w:ind w:left="425"/>
        <w:jc w:val="both"/>
        <w:rPr>
          <w:rFonts w:eastAsia="Calibri"/>
          <w:iCs/>
          <w:snapToGrid/>
          <w:sz w:val="22"/>
          <w:szCs w:val="22"/>
          <w:lang w:val="en-GB"/>
        </w:rPr>
      </w:pPr>
      <w:r w:rsidRPr="0014561A">
        <w:rPr>
          <w:rFonts w:eastAsia="Calibri"/>
          <w:iCs/>
          <w:snapToGrid/>
          <w:sz w:val="22"/>
          <w:szCs w:val="22"/>
          <w:lang w:val="en-GB"/>
        </w:rPr>
        <w:t xml:space="preserve">The tenderer may submit a tender for one lot only, several lots or all of the lots, but only one tender per lot. Contracts </w:t>
      </w:r>
      <w:proofErr w:type="gramStart"/>
      <w:r w:rsidRPr="0014561A">
        <w:rPr>
          <w:rFonts w:eastAsia="Calibri"/>
          <w:iCs/>
          <w:snapToGrid/>
          <w:sz w:val="22"/>
          <w:szCs w:val="22"/>
          <w:lang w:val="en-GB"/>
        </w:rPr>
        <w:t>will be awarded</w:t>
      </w:r>
      <w:proofErr w:type="gramEnd"/>
      <w:r w:rsidRPr="0014561A">
        <w:rPr>
          <w:rFonts w:eastAsia="Calibri"/>
          <w:iCs/>
          <w:snapToGrid/>
          <w:sz w:val="22"/>
          <w:szCs w:val="22"/>
          <w:lang w:val="en-GB"/>
        </w:rPr>
        <w:t xml:space="preserve"> lot by lot and each lot will form a separate contract. If the tenderer </w:t>
      </w:r>
      <w:proofErr w:type="gramStart"/>
      <w:r w:rsidRPr="0014561A">
        <w:rPr>
          <w:rFonts w:eastAsia="Calibri"/>
          <w:iCs/>
          <w:snapToGrid/>
          <w:sz w:val="22"/>
          <w:szCs w:val="22"/>
          <w:lang w:val="en-GB"/>
        </w:rPr>
        <w:t>is awarded</w:t>
      </w:r>
      <w:proofErr w:type="gramEnd"/>
      <w:r w:rsidRPr="0014561A">
        <w:rPr>
          <w:rFonts w:eastAsia="Calibri"/>
          <w:iCs/>
          <w:snapToGrid/>
          <w:sz w:val="22"/>
          <w:szCs w:val="22"/>
          <w:lang w:val="en-GB"/>
        </w:rPr>
        <w:t xml:space="preserve"> more than one lot, a single contract may be concluded covering all those lots.</w:t>
      </w:r>
    </w:p>
    <w:p w14:paraId="6CBC2AF9" w14:textId="3F1FA2E0" w:rsidR="001A66C2" w:rsidRPr="0014561A" w:rsidRDefault="0014561A" w:rsidP="00485565">
      <w:pPr>
        <w:pStyle w:val="Blockquote"/>
        <w:spacing w:before="0" w:after="120" w:line="276" w:lineRule="auto"/>
        <w:ind w:left="425" w:right="0"/>
        <w:jc w:val="both"/>
        <w:rPr>
          <w:rFonts w:eastAsia="Calibri"/>
          <w:iCs/>
          <w:snapToGrid/>
          <w:sz w:val="22"/>
          <w:szCs w:val="22"/>
          <w:lang w:val="en-GB"/>
        </w:rPr>
      </w:pPr>
      <w:r w:rsidRPr="0014561A">
        <w:rPr>
          <w:rFonts w:eastAsia="Calibri"/>
          <w:iCs/>
          <w:snapToGrid/>
          <w:sz w:val="22"/>
          <w:szCs w:val="22"/>
          <w:lang w:val="en-GB"/>
        </w:rPr>
        <w:t xml:space="preserve">Any tenderer may state in its tender that it would offer a discount in the event that its tender </w:t>
      </w:r>
      <w:proofErr w:type="gramStart"/>
      <w:r w:rsidRPr="0014561A">
        <w:rPr>
          <w:rFonts w:eastAsia="Calibri"/>
          <w:iCs/>
          <w:snapToGrid/>
          <w:sz w:val="22"/>
          <w:szCs w:val="22"/>
          <w:lang w:val="en-GB"/>
        </w:rPr>
        <w:t>is accepted</w:t>
      </w:r>
      <w:proofErr w:type="gramEnd"/>
      <w:r w:rsidRPr="0014561A">
        <w:rPr>
          <w:rFonts w:eastAsia="Calibri"/>
          <w:iCs/>
          <w:snapToGrid/>
          <w:sz w:val="22"/>
          <w:szCs w:val="22"/>
          <w:lang w:val="en-GB"/>
        </w:rPr>
        <w:t xml:space="preserve"> for more than one lot.</w:t>
      </w:r>
    </w:p>
    <w:p w14:paraId="7B54A5E6" w14:textId="365FF395" w:rsidR="006F5FD0" w:rsidRPr="00371C5B" w:rsidRDefault="006F5FD0" w:rsidP="00485565">
      <w:pPr>
        <w:keepNext/>
        <w:widowControl/>
        <w:spacing w:before="240" w:after="120" w:line="276" w:lineRule="auto"/>
        <w:ind w:left="426" w:hanging="426"/>
        <w:outlineLvl w:val="0"/>
        <w:rPr>
          <w:rStyle w:val="Strong"/>
        </w:rPr>
      </w:pPr>
      <w:r w:rsidRPr="00B33EE6">
        <w:rPr>
          <w:rStyle w:val="Strong"/>
          <w:sz w:val="22"/>
          <w:szCs w:val="22"/>
          <w:lang w:val="en-GB"/>
        </w:rPr>
        <w:t>1</w:t>
      </w:r>
      <w:r w:rsidR="004563EB">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13FE9FC3" w14:textId="77777777" w:rsidR="00357245" w:rsidRPr="00357245" w:rsidRDefault="00357245" w:rsidP="00357245">
      <w:pPr>
        <w:pStyle w:val="Blockquote"/>
        <w:spacing w:before="0" w:after="120" w:line="276" w:lineRule="auto"/>
        <w:ind w:left="425"/>
        <w:jc w:val="both"/>
        <w:rPr>
          <w:sz w:val="22"/>
          <w:szCs w:val="22"/>
          <w:lang w:val="en-GB"/>
        </w:rPr>
      </w:pPr>
      <w:r w:rsidRPr="00357245">
        <w:rPr>
          <w:sz w:val="22"/>
          <w:szCs w:val="22"/>
          <w:lang w:val="en-GB"/>
        </w:rPr>
        <w:t>As part of the tender, tenderers must submit a signed Declaration on Honour, included in the Tender Form, confirming that they are not in any of the exclusion situations listed in Section 2.4.2.1 of the Practical Guide.</w:t>
      </w:r>
    </w:p>
    <w:p w14:paraId="01B50796" w14:textId="77777777" w:rsidR="00357245" w:rsidRPr="00357245" w:rsidRDefault="00357245" w:rsidP="00357245">
      <w:pPr>
        <w:pStyle w:val="Blockquote"/>
        <w:spacing w:before="0" w:after="120" w:line="276" w:lineRule="auto"/>
        <w:ind w:left="425"/>
        <w:jc w:val="both"/>
        <w:rPr>
          <w:sz w:val="22"/>
          <w:szCs w:val="22"/>
          <w:lang w:val="en-GB"/>
        </w:rPr>
      </w:pPr>
      <w:r w:rsidRPr="00357245">
        <w:rPr>
          <w:sz w:val="22"/>
          <w:szCs w:val="22"/>
          <w:lang w:val="en-GB"/>
        </w:rPr>
        <w:t>The Declaration on Honour must be submitted by the tenderer and, where applicable, by each member of a consortium, each capacity-providing entity and each subcontractor.</w:t>
      </w:r>
    </w:p>
    <w:p w14:paraId="7275ED88" w14:textId="11DE42EB" w:rsidR="0039147E" w:rsidRDefault="00C03AF5" w:rsidP="00357245">
      <w:pPr>
        <w:pStyle w:val="Blockquote"/>
        <w:spacing w:before="0" w:after="120" w:line="276" w:lineRule="auto"/>
        <w:ind w:left="425" w:right="0"/>
        <w:jc w:val="both"/>
        <w:rPr>
          <w:sz w:val="22"/>
          <w:szCs w:val="22"/>
          <w:lang w:val="en-GB"/>
        </w:rPr>
      </w:pPr>
      <w:r>
        <w:rPr>
          <w:sz w:val="22"/>
          <w:szCs w:val="22"/>
          <w:lang w:val="en-GB"/>
        </w:rPr>
        <w:t>Tenderer</w:t>
      </w:r>
      <w:r w:rsidR="0039147E">
        <w:rPr>
          <w:sz w:val="22"/>
          <w:szCs w:val="22"/>
          <w:lang w:val="en-GB"/>
        </w:rPr>
        <w:t xml:space="preserve"> included in the lists of EU restrictive measures</w:t>
      </w:r>
      <w:r w:rsidR="00F06A6A">
        <w:rPr>
          <w:rStyle w:val="FootnoteReference"/>
          <w:sz w:val="22"/>
          <w:szCs w:val="22"/>
          <w:lang w:val="en-GB"/>
        </w:rPr>
        <w:footnoteReference w:id="1"/>
      </w:r>
      <w:r w:rsidR="0039147E">
        <w:rPr>
          <w:sz w:val="22"/>
          <w:szCs w:val="22"/>
          <w:lang w:val="en-GB"/>
        </w:rPr>
        <w:t xml:space="preserve"> (see Section 2.</w:t>
      </w:r>
      <w:r w:rsidR="00513F0F">
        <w:rPr>
          <w:sz w:val="22"/>
          <w:szCs w:val="22"/>
          <w:lang w:val="en-GB"/>
        </w:rPr>
        <w:t>4</w:t>
      </w:r>
      <w:r w:rsidR="0039147E">
        <w:rPr>
          <w:sz w:val="22"/>
          <w:szCs w:val="22"/>
          <w:lang w:val="en-GB"/>
        </w:rPr>
        <w:t xml:space="preserve">. of the PRAG) </w:t>
      </w:r>
      <w:proofErr w:type="gramStart"/>
      <w:r w:rsidR="0039147E">
        <w:rPr>
          <w:sz w:val="22"/>
          <w:szCs w:val="22"/>
          <w:lang w:val="en-GB"/>
        </w:rPr>
        <w:t>at the moment</w:t>
      </w:r>
      <w:proofErr w:type="gramEnd"/>
      <w:r w:rsidR="0039147E">
        <w:rPr>
          <w:sz w:val="22"/>
          <w:szCs w:val="22"/>
          <w:lang w:val="en-GB"/>
        </w:rPr>
        <w:t xml:space="preserve"> of the award decision cannot be awarded the contract. </w:t>
      </w:r>
    </w:p>
    <w:p w14:paraId="3126791C" w14:textId="06F3E870" w:rsidR="006F5FD0" w:rsidRPr="00371C5B" w:rsidRDefault="006F5FD0" w:rsidP="00485565">
      <w:pPr>
        <w:keepNext/>
        <w:widowControl/>
        <w:spacing w:before="240" w:after="120" w:line="276" w:lineRule="auto"/>
        <w:ind w:left="426" w:hanging="426"/>
        <w:outlineLvl w:val="0"/>
        <w:rPr>
          <w:rStyle w:val="Strong"/>
        </w:rPr>
      </w:pPr>
      <w:r w:rsidRPr="00B33EE6">
        <w:rPr>
          <w:rStyle w:val="Strong"/>
          <w:sz w:val="22"/>
          <w:szCs w:val="22"/>
          <w:lang w:val="en-GB"/>
        </w:rPr>
        <w:t>1</w:t>
      </w:r>
      <w:r w:rsidR="004563EB">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3AE45DAB" w:rsidR="00E9047D" w:rsidRDefault="00CF7D0A" w:rsidP="00485565">
      <w:pPr>
        <w:pStyle w:val="Blockquote"/>
        <w:spacing w:before="0" w:after="480" w:line="276" w:lineRule="auto"/>
        <w:ind w:left="425" w:right="0"/>
        <w:jc w:val="both"/>
        <w:rPr>
          <w:rStyle w:val="Emphasis"/>
          <w:i w:val="0"/>
          <w:sz w:val="22"/>
          <w:szCs w:val="22"/>
          <w:lang w:val="en-GB"/>
        </w:rPr>
      </w:pPr>
      <w:r>
        <w:rPr>
          <w:noProof/>
          <w:snapToGrid/>
          <w:sz w:val="22"/>
          <w:szCs w:val="22"/>
        </w:rPr>
        <mc:AlternateContent>
          <mc:Choice Requires="wps">
            <w:drawing>
              <wp:anchor distT="0" distB="0" distL="114300" distR="114300" simplePos="0" relativeHeight="251657728" behindDoc="0" locked="0" layoutInCell="0" allowOverlap="1" wp14:anchorId="11F7E59B" wp14:editId="78283E21">
                <wp:simplePos x="0" y="0"/>
                <wp:positionH relativeFrom="column">
                  <wp:posOffset>19050</wp:posOffset>
                </wp:positionH>
                <wp:positionV relativeFrom="paragraph">
                  <wp:posOffset>448945</wp:posOffset>
                </wp:positionV>
                <wp:extent cx="5943600" cy="635"/>
                <wp:effectExtent l="0" t="0" r="0" b="0"/>
                <wp:wrapNone/>
                <wp:docPr id="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5B1BE544"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35.35pt" to="469.5pt,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" o:allowincell="f" strokecolor="#d4d4d4" strokeweight="1.75pt">
                <v:shadow on="t" origin="-.5,-.5" offset="0,-1pt"/>
              </v:line>
            </w:pict>
          </mc:Fallback>
        </mc:AlternateContent>
      </w:r>
      <w:r w:rsidR="006D6080" w:rsidRPr="00B33EE6">
        <w:rPr>
          <w:rStyle w:val="Emphasis"/>
          <w:i w:val="0"/>
          <w:sz w:val="22"/>
          <w:szCs w:val="22"/>
          <w:lang w:val="en-GB"/>
        </w:rPr>
        <w:t xml:space="preserve">Subcontracting </w:t>
      </w:r>
      <w:proofErr w:type="gramStart"/>
      <w:r w:rsidR="006D6080" w:rsidRPr="00B33EE6">
        <w:rPr>
          <w:rStyle w:val="Emphasis"/>
          <w:i w:val="0"/>
          <w:sz w:val="22"/>
          <w:szCs w:val="22"/>
          <w:lang w:val="en-GB"/>
        </w:rPr>
        <w:t>is allowed</w:t>
      </w:r>
      <w:proofErr w:type="gramEnd"/>
      <w:r w:rsidR="000C1101" w:rsidRPr="00B33EE6">
        <w:rPr>
          <w:rStyle w:val="Emphasis"/>
          <w:i w:val="0"/>
          <w:sz w:val="22"/>
          <w:szCs w:val="22"/>
          <w:lang w:val="en-GB"/>
        </w:rPr>
        <w:t>.</w:t>
      </w:r>
    </w:p>
    <w:p w14:paraId="3E76976B" w14:textId="25473DDE" w:rsidR="006F5FD0" w:rsidRPr="00B33EE6" w:rsidRDefault="006F5FD0" w:rsidP="00485565">
      <w:pPr>
        <w:keepNext/>
        <w:spacing w:line="276" w:lineRule="auto"/>
        <w:jc w:val="center"/>
        <w:rPr>
          <w:sz w:val="28"/>
          <w:szCs w:val="28"/>
          <w:lang w:val="en-GB"/>
        </w:rPr>
      </w:pPr>
      <w:r w:rsidRPr="00B33EE6">
        <w:rPr>
          <w:rStyle w:val="Strong"/>
          <w:sz w:val="28"/>
          <w:szCs w:val="28"/>
          <w:lang w:val="en-GB"/>
        </w:rPr>
        <w:t>PROVISIONAL TIMETABLE</w:t>
      </w:r>
    </w:p>
    <w:p w14:paraId="669BA67B" w14:textId="5628C8CF" w:rsidR="006F5FD0" w:rsidRPr="00371C5B" w:rsidRDefault="006F5FD0" w:rsidP="00485565">
      <w:pPr>
        <w:keepNext/>
        <w:widowControl/>
        <w:spacing w:before="240" w:after="120" w:line="276" w:lineRule="auto"/>
        <w:ind w:left="426" w:hanging="426"/>
        <w:outlineLvl w:val="0"/>
        <w:rPr>
          <w:rStyle w:val="Strong"/>
        </w:rPr>
      </w:pPr>
      <w:r w:rsidRPr="00B33EE6">
        <w:rPr>
          <w:rStyle w:val="Strong"/>
          <w:sz w:val="22"/>
          <w:szCs w:val="22"/>
          <w:lang w:val="en-GB"/>
        </w:rPr>
        <w:t>1</w:t>
      </w:r>
      <w:r w:rsidR="004563EB">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564700CF" w:rsidR="006F5FD0" w:rsidRPr="00B33EE6" w:rsidRDefault="00EA6744" w:rsidP="00485565">
      <w:pPr>
        <w:pStyle w:val="Blockquote"/>
        <w:spacing w:before="0" w:after="120" w:line="276" w:lineRule="auto"/>
        <w:ind w:left="357" w:right="0"/>
        <w:jc w:val="both"/>
        <w:rPr>
          <w:i/>
          <w:sz w:val="22"/>
          <w:szCs w:val="22"/>
          <w:lang w:val="en-GB"/>
        </w:rPr>
      </w:pPr>
      <w:r w:rsidRPr="00EA6744">
        <w:rPr>
          <w:rStyle w:val="Emphasis"/>
          <w:i w:val="0"/>
          <w:sz w:val="22"/>
          <w:szCs w:val="22"/>
          <w:lang w:val="en-GB"/>
        </w:rPr>
        <w:t xml:space="preserve">15 </w:t>
      </w:r>
      <w:proofErr w:type="gramStart"/>
      <w:r w:rsidRPr="00EA6744">
        <w:rPr>
          <w:rStyle w:val="Emphasis"/>
          <w:i w:val="0"/>
          <w:sz w:val="22"/>
          <w:szCs w:val="22"/>
          <w:lang w:val="en-GB"/>
        </w:rPr>
        <w:t>January</w:t>
      </w:r>
      <w:r w:rsidR="00341062" w:rsidRPr="00EA6744">
        <w:rPr>
          <w:rStyle w:val="Emphasis"/>
          <w:i w:val="0"/>
          <w:sz w:val="22"/>
          <w:szCs w:val="22"/>
          <w:lang w:val="en-GB"/>
        </w:rPr>
        <w:t>,</w:t>
      </w:r>
      <w:proofErr w:type="gramEnd"/>
      <w:r w:rsidR="00341062" w:rsidRPr="00EA6744">
        <w:rPr>
          <w:rStyle w:val="Emphasis"/>
          <w:i w:val="0"/>
          <w:sz w:val="22"/>
          <w:szCs w:val="22"/>
          <w:lang w:val="en-GB"/>
        </w:rPr>
        <w:t xml:space="preserve"> 202</w:t>
      </w:r>
      <w:r w:rsidRPr="00EA6744">
        <w:rPr>
          <w:rStyle w:val="Emphasis"/>
          <w:i w:val="0"/>
          <w:sz w:val="22"/>
          <w:szCs w:val="22"/>
          <w:lang w:val="en-GB"/>
        </w:rPr>
        <w:t>7</w:t>
      </w:r>
    </w:p>
    <w:p w14:paraId="70B1A4AA" w14:textId="75AC88E9" w:rsidR="006F5FD0" w:rsidRPr="00371C5B" w:rsidRDefault="005639EC" w:rsidP="00485565">
      <w:pPr>
        <w:keepNext/>
        <w:widowControl/>
        <w:spacing w:before="240" w:after="120" w:line="276" w:lineRule="auto"/>
        <w:ind w:left="426" w:hanging="426"/>
        <w:outlineLvl w:val="0"/>
        <w:rPr>
          <w:rStyle w:val="Strong"/>
        </w:rPr>
      </w:pPr>
      <w:r w:rsidRPr="00B33EE6">
        <w:rPr>
          <w:rStyle w:val="Strong"/>
          <w:sz w:val="22"/>
          <w:szCs w:val="22"/>
          <w:lang w:val="en-GB"/>
        </w:rPr>
        <w:t>1</w:t>
      </w:r>
      <w:r w:rsidR="004563EB">
        <w:rPr>
          <w:rStyle w:val="Strong"/>
          <w:sz w:val="22"/>
          <w:szCs w:val="22"/>
          <w:lang w:val="en-GB"/>
        </w:rPr>
        <w:t>4</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24352F52" w14:textId="77777777" w:rsidR="00866957" w:rsidRPr="00866957" w:rsidRDefault="00866957" w:rsidP="00866957">
      <w:pPr>
        <w:pStyle w:val="Blockquote"/>
        <w:spacing w:before="0" w:after="120" w:line="276" w:lineRule="auto"/>
        <w:ind w:left="357"/>
        <w:jc w:val="both"/>
        <w:rPr>
          <w:sz w:val="22"/>
          <w:szCs w:val="22"/>
          <w:lang w:val="en-GB"/>
        </w:rPr>
      </w:pPr>
      <w:r w:rsidRPr="00866957">
        <w:rPr>
          <w:b/>
          <w:sz w:val="22"/>
          <w:szCs w:val="22"/>
          <w:lang w:val="en-GB"/>
        </w:rPr>
        <w:t>For Lot 1,</w:t>
      </w:r>
      <w:r w:rsidRPr="00866957">
        <w:rPr>
          <w:sz w:val="22"/>
          <w:szCs w:val="22"/>
          <w:lang w:val="en-GB"/>
        </w:rPr>
        <w:t xml:space="preserve"> the maximum period of implementation shall be 280 calendar days, starting from the date on which the </w:t>
      </w:r>
      <w:proofErr w:type="gramStart"/>
      <w:r w:rsidRPr="00866957">
        <w:rPr>
          <w:sz w:val="22"/>
          <w:szCs w:val="22"/>
          <w:lang w:val="en-GB"/>
        </w:rPr>
        <w:t>contract is signed by the last party</w:t>
      </w:r>
      <w:proofErr w:type="gramEnd"/>
      <w:r w:rsidRPr="00866957">
        <w:rPr>
          <w:sz w:val="22"/>
          <w:szCs w:val="22"/>
          <w:lang w:val="en-GB"/>
        </w:rPr>
        <w:t xml:space="preserve">. The delivery period shall be 250 calendar days. The vehicles </w:t>
      </w:r>
      <w:proofErr w:type="gramStart"/>
      <w:r w:rsidRPr="00866957">
        <w:rPr>
          <w:sz w:val="22"/>
          <w:szCs w:val="22"/>
          <w:lang w:val="en-GB"/>
        </w:rPr>
        <w:t>shall be delivered</w:t>
      </w:r>
      <w:proofErr w:type="gramEnd"/>
      <w:r w:rsidRPr="00866957">
        <w:rPr>
          <w:sz w:val="22"/>
          <w:szCs w:val="22"/>
          <w:lang w:val="en-GB"/>
        </w:rPr>
        <w:t xml:space="preserve"> successively in four batches of two vehicles. The first batch </w:t>
      </w:r>
      <w:proofErr w:type="gramStart"/>
      <w:r w:rsidRPr="00866957">
        <w:rPr>
          <w:sz w:val="22"/>
          <w:szCs w:val="22"/>
          <w:lang w:val="en-GB"/>
        </w:rPr>
        <w:t>shall be delivered</w:t>
      </w:r>
      <w:proofErr w:type="gramEnd"/>
      <w:r w:rsidRPr="00866957">
        <w:rPr>
          <w:sz w:val="22"/>
          <w:szCs w:val="22"/>
          <w:lang w:val="en-GB"/>
        </w:rPr>
        <w:t xml:space="preserve"> no later than two calendar months after the commencement date, and each subsequent batch shall be delivered at intervals not exceeding two calendar months. All eight </w:t>
      </w:r>
      <w:r w:rsidRPr="00866957">
        <w:rPr>
          <w:sz w:val="22"/>
          <w:szCs w:val="22"/>
          <w:lang w:val="en-GB"/>
        </w:rPr>
        <w:lastRenderedPageBreak/>
        <w:t xml:space="preserve">vehicles </w:t>
      </w:r>
      <w:proofErr w:type="gramStart"/>
      <w:r w:rsidRPr="00866957">
        <w:rPr>
          <w:sz w:val="22"/>
          <w:szCs w:val="22"/>
          <w:lang w:val="en-GB"/>
        </w:rPr>
        <w:t>shall in any event be delivered</w:t>
      </w:r>
      <w:proofErr w:type="gramEnd"/>
      <w:r w:rsidRPr="00866957">
        <w:rPr>
          <w:sz w:val="22"/>
          <w:szCs w:val="22"/>
          <w:lang w:val="en-GB"/>
        </w:rPr>
        <w:t xml:space="preserve"> no later than 250 calendar days after the commencement date. The period of implementation shall end on the date of issuance of the Provisional Acceptance Certificate. The certificate </w:t>
      </w:r>
      <w:proofErr w:type="gramStart"/>
      <w:r w:rsidRPr="00866957">
        <w:rPr>
          <w:sz w:val="22"/>
          <w:szCs w:val="22"/>
          <w:lang w:val="en-GB"/>
        </w:rPr>
        <w:t>shall be issued or refused within 30 calendar days of receipt of the contractor’s complete application for provisional acceptance</w:t>
      </w:r>
      <w:proofErr w:type="gramEnd"/>
      <w:r w:rsidRPr="00866957">
        <w:rPr>
          <w:sz w:val="22"/>
          <w:szCs w:val="22"/>
          <w:lang w:val="en-GB"/>
        </w:rPr>
        <w:t>.</w:t>
      </w:r>
    </w:p>
    <w:p w14:paraId="27653488" w14:textId="77777777" w:rsidR="00866957" w:rsidRPr="00866957" w:rsidRDefault="00866957" w:rsidP="00866957">
      <w:pPr>
        <w:pStyle w:val="Blockquote"/>
        <w:spacing w:before="0" w:after="120" w:line="276" w:lineRule="auto"/>
        <w:ind w:left="357"/>
        <w:jc w:val="both"/>
        <w:rPr>
          <w:sz w:val="22"/>
          <w:szCs w:val="22"/>
          <w:lang w:val="en-GB"/>
        </w:rPr>
      </w:pPr>
    </w:p>
    <w:p w14:paraId="709D13C7" w14:textId="77777777" w:rsidR="00866957" w:rsidRPr="00866957" w:rsidRDefault="00866957" w:rsidP="00866957">
      <w:pPr>
        <w:pStyle w:val="Blockquote"/>
        <w:spacing w:before="0" w:after="120" w:line="276" w:lineRule="auto"/>
        <w:ind w:left="357"/>
        <w:jc w:val="both"/>
        <w:rPr>
          <w:sz w:val="22"/>
          <w:szCs w:val="22"/>
          <w:lang w:val="en-GB"/>
        </w:rPr>
      </w:pPr>
      <w:r w:rsidRPr="00866957">
        <w:rPr>
          <w:b/>
          <w:sz w:val="22"/>
          <w:szCs w:val="22"/>
          <w:lang w:val="en-GB"/>
        </w:rPr>
        <w:t>For Lot 2,</w:t>
      </w:r>
      <w:r w:rsidRPr="00866957">
        <w:rPr>
          <w:sz w:val="22"/>
          <w:szCs w:val="22"/>
          <w:lang w:val="en-GB"/>
        </w:rPr>
        <w:t xml:space="preserve"> the maximum period of implementation shall be 280 calendar days, starting from the date on which the </w:t>
      </w:r>
      <w:proofErr w:type="gramStart"/>
      <w:r w:rsidRPr="00866957">
        <w:rPr>
          <w:sz w:val="22"/>
          <w:szCs w:val="22"/>
          <w:lang w:val="en-GB"/>
        </w:rPr>
        <w:t>contract is signed by the last party</w:t>
      </w:r>
      <w:proofErr w:type="gramEnd"/>
      <w:r w:rsidRPr="00866957">
        <w:rPr>
          <w:sz w:val="22"/>
          <w:szCs w:val="22"/>
          <w:lang w:val="en-GB"/>
        </w:rPr>
        <w:t xml:space="preserve">. The delivery period shall be 250 calendar days. The period of implementation shall end on the date of issuance of the Provisional Acceptance Certificate. The certificate </w:t>
      </w:r>
      <w:proofErr w:type="gramStart"/>
      <w:r w:rsidRPr="00866957">
        <w:rPr>
          <w:sz w:val="22"/>
          <w:szCs w:val="22"/>
          <w:lang w:val="en-GB"/>
        </w:rPr>
        <w:t>shall be issued or refused within 30 calendar days of receipt of the contractor’s complete application for provisional acceptance</w:t>
      </w:r>
      <w:proofErr w:type="gramEnd"/>
      <w:r w:rsidRPr="00866957">
        <w:rPr>
          <w:sz w:val="22"/>
          <w:szCs w:val="22"/>
          <w:lang w:val="en-GB"/>
        </w:rPr>
        <w:t>.</w:t>
      </w:r>
    </w:p>
    <w:p w14:paraId="550CB958" w14:textId="77777777" w:rsidR="00866957" w:rsidRPr="00866957" w:rsidRDefault="00866957" w:rsidP="00866957">
      <w:pPr>
        <w:pStyle w:val="Blockquote"/>
        <w:spacing w:before="0" w:after="120" w:line="276" w:lineRule="auto"/>
        <w:ind w:left="357"/>
        <w:jc w:val="both"/>
        <w:rPr>
          <w:sz w:val="22"/>
          <w:szCs w:val="22"/>
          <w:lang w:val="en-GB"/>
        </w:rPr>
      </w:pPr>
    </w:p>
    <w:p w14:paraId="6A07015F" w14:textId="642F4F24" w:rsidR="006F5FD0" w:rsidRPr="00866957" w:rsidRDefault="00866957" w:rsidP="00866957">
      <w:pPr>
        <w:pStyle w:val="Blockquote"/>
        <w:spacing w:before="0" w:after="120" w:line="276" w:lineRule="auto"/>
        <w:ind w:left="357" w:right="0"/>
        <w:jc w:val="both"/>
        <w:rPr>
          <w:sz w:val="22"/>
          <w:szCs w:val="22"/>
          <w:lang w:val="en-GB"/>
        </w:rPr>
      </w:pPr>
      <w:r w:rsidRPr="00866957">
        <w:rPr>
          <w:b/>
          <w:sz w:val="22"/>
          <w:szCs w:val="22"/>
          <w:lang w:val="en-GB"/>
        </w:rPr>
        <w:t>For Lot 3,</w:t>
      </w:r>
      <w:r w:rsidRPr="00866957">
        <w:rPr>
          <w:sz w:val="22"/>
          <w:szCs w:val="22"/>
          <w:lang w:val="en-GB"/>
        </w:rPr>
        <w:t xml:space="preserve"> the maximum period of implementation shall be 280 calendar days, starting from the date on which the contracting authority communicates to the contractor in writing the final quantities by size. The contracting authority shall communicate the final quantities by size no later than 15 calendar days after the contract enters into force. The written communication of the final quantities by size shall constitute the delivery order for Lot 3. The delivery period shall be 250 calendar days from the date of that communication. The period of implementation shall end on the date of issuance of the Provisional Acceptance Certificate. The certificate </w:t>
      </w:r>
      <w:proofErr w:type="gramStart"/>
      <w:r w:rsidRPr="00866957">
        <w:rPr>
          <w:sz w:val="22"/>
          <w:szCs w:val="22"/>
          <w:lang w:val="en-GB"/>
        </w:rPr>
        <w:t>shall be issued or refused within 30 calendar days of receipt of the contractor’s complete application for provisional acceptance</w:t>
      </w:r>
      <w:proofErr w:type="gramEnd"/>
      <w:r w:rsidRPr="00866957">
        <w:rPr>
          <w:sz w:val="22"/>
          <w:szCs w:val="22"/>
          <w:lang w:val="en-GB"/>
        </w:rPr>
        <w:t>.</w:t>
      </w:r>
    </w:p>
    <w:p w14:paraId="264E839A" w14:textId="77777777" w:rsidR="00EA6744" w:rsidRDefault="00EA6744" w:rsidP="00485565">
      <w:pPr>
        <w:spacing w:line="276" w:lineRule="auto"/>
        <w:rPr>
          <w:sz w:val="22"/>
          <w:szCs w:val="22"/>
          <w:lang w:val="en-GB"/>
        </w:rPr>
      </w:pPr>
    </w:p>
    <w:p w14:paraId="25048343" w14:textId="16255BB9" w:rsidR="006F5FD0" w:rsidRPr="00B33EE6" w:rsidRDefault="00CF7D0A" w:rsidP="00C37C2E">
      <w:pPr>
        <w:spacing w:line="276" w:lineRule="auto"/>
        <w:rPr>
          <w:sz w:val="28"/>
          <w:szCs w:val="28"/>
          <w:lang w:val="en-GB"/>
        </w:rPr>
      </w:pPr>
      <w:r>
        <w:rPr>
          <w:noProof/>
          <w:snapToGrid/>
          <w:sz w:val="22"/>
          <w:szCs w:val="22"/>
        </w:rPr>
        <mc:AlternateContent>
          <mc:Choice Requires="wps">
            <w:drawing>
              <wp:anchor distT="0" distB="0" distL="114300" distR="114300" simplePos="0" relativeHeight="251658752" behindDoc="0" locked="0" layoutInCell="0" allowOverlap="1" wp14:anchorId="6E3015B7" wp14:editId="0146D9DC">
                <wp:simplePos x="0" y="0"/>
                <wp:positionH relativeFrom="column">
                  <wp:posOffset>0</wp:posOffset>
                </wp:positionH>
                <wp:positionV relativeFrom="paragraph">
                  <wp:posOffset>238125</wp:posOffset>
                </wp:positionV>
                <wp:extent cx="5943600" cy="635"/>
                <wp:effectExtent l="0" t="0" r="0" b="0"/>
                <wp:wrapNone/>
                <wp:docPr id="4"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770756DD"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75pt" to="468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" o:allowincell="f" strokecolor="#d4d4d4" strokeweight="1.75pt">
                <v:shadow on="t" origin="-.5,-.5" offset="0,-1pt"/>
              </v:line>
            </w:pict>
          </mc:Fallback>
        </mc:AlternateContent>
      </w:r>
      <w:r w:rsidR="006F5FD0" w:rsidRPr="00B33EE6">
        <w:rPr>
          <w:rStyle w:val="Strong"/>
          <w:sz w:val="28"/>
          <w:szCs w:val="28"/>
          <w:lang w:val="en-GB"/>
        </w:rPr>
        <w:t>SELECTION AND AWARD CRITERIA</w:t>
      </w:r>
    </w:p>
    <w:p w14:paraId="392C793B" w14:textId="770D3912" w:rsidR="006F5FD0" w:rsidRDefault="005639EC" w:rsidP="00485565">
      <w:pPr>
        <w:keepNext/>
        <w:widowControl/>
        <w:spacing w:before="240" w:after="120" w:line="276" w:lineRule="auto"/>
        <w:ind w:left="425" w:hanging="425"/>
        <w:outlineLvl w:val="0"/>
        <w:rPr>
          <w:rStyle w:val="Strong"/>
          <w:sz w:val="22"/>
          <w:szCs w:val="22"/>
          <w:lang w:val="en-GB"/>
        </w:rPr>
      </w:pPr>
      <w:r w:rsidRPr="00B33EE6">
        <w:rPr>
          <w:rStyle w:val="Strong"/>
          <w:sz w:val="22"/>
          <w:szCs w:val="22"/>
          <w:lang w:val="en-GB"/>
        </w:rPr>
        <w:t>1</w:t>
      </w:r>
      <w:r w:rsidR="004563EB">
        <w:rPr>
          <w:rStyle w:val="Strong"/>
          <w:sz w:val="22"/>
          <w:szCs w:val="22"/>
          <w:lang w:val="en-GB"/>
        </w:rPr>
        <w:t>5</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0B30DEFB" w14:textId="77777777" w:rsidR="00694691" w:rsidRPr="00694691" w:rsidRDefault="00694691" w:rsidP="00694691">
      <w:pPr>
        <w:widowControl/>
        <w:spacing w:before="120" w:after="120" w:line="276" w:lineRule="auto"/>
        <w:ind w:left="425"/>
        <w:jc w:val="both"/>
        <w:outlineLvl w:val="3"/>
        <w:rPr>
          <w:sz w:val="22"/>
          <w:szCs w:val="22"/>
          <w:lang w:val="en-GB"/>
        </w:rPr>
      </w:pPr>
      <w:r w:rsidRPr="00694691">
        <w:rPr>
          <w:sz w:val="22"/>
          <w:szCs w:val="22"/>
          <w:lang w:val="en-GB"/>
        </w:rPr>
        <w:t xml:space="preserve">The following selection criteria </w:t>
      </w:r>
      <w:proofErr w:type="gramStart"/>
      <w:r w:rsidRPr="00694691">
        <w:rPr>
          <w:sz w:val="22"/>
          <w:szCs w:val="22"/>
          <w:lang w:val="en-GB"/>
        </w:rPr>
        <w:t>will be applied</w:t>
      </w:r>
      <w:proofErr w:type="gramEnd"/>
      <w:r w:rsidRPr="00694691">
        <w:rPr>
          <w:sz w:val="22"/>
          <w:szCs w:val="22"/>
          <w:lang w:val="en-GB"/>
        </w:rPr>
        <w:t xml:space="preserve"> to tenderers. In the case of tenders submitted by a consortium, the criteria shall apply to the consortium as a whole, unless otherwise expressly stated.</w:t>
      </w:r>
    </w:p>
    <w:p w14:paraId="7349A64C" w14:textId="77777777" w:rsidR="00694691" w:rsidRPr="00694691" w:rsidRDefault="00694691" w:rsidP="00694691">
      <w:pPr>
        <w:widowControl/>
        <w:spacing w:before="120" w:after="120" w:line="276" w:lineRule="auto"/>
        <w:ind w:left="425"/>
        <w:jc w:val="both"/>
        <w:outlineLvl w:val="3"/>
        <w:rPr>
          <w:sz w:val="22"/>
          <w:szCs w:val="22"/>
          <w:lang w:val="en-GB"/>
        </w:rPr>
      </w:pPr>
      <w:r w:rsidRPr="00694691">
        <w:rPr>
          <w:sz w:val="22"/>
          <w:szCs w:val="22"/>
          <w:lang w:val="en-GB"/>
        </w:rPr>
        <w:t xml:space="preserve">The selection criteria shall be assessed </w:t>
      </w:r>
      <w:proofErr w:type="gramStart"/>
      <w:r w:rsidRPr="00694691">
        <w:rPr>
          <w:sz w:val="22"/>
          <w:szCs w:val="22"/>
          <w:lang w:val="en-GB"/>
        </w:rPr>
        <w:t>on the basis of</w:t>
      </w:r>
      <w:proofErr w:type="gramEnd"/>
      <w:r w:rsidRPr="00694691">
        <w:rPr>
          <w:sz w:val="22"/>
          <w:szCs w:val="22"/>
          <w:lang w:val="en-GB"/>
        </w:rPr>
        <w:t xml:space="preserve"> the information provided in the Tender Form. The contracting authority may request documentary evidence supporting the information declared in the Tender Form at any stage of the evaluation procedure.</w:t>
      </w:r>
    </w:p>
    <w:p w14:paraId="4055EF48" w14:textId="77777777" w:rsidR="00694691" w:rsidRDefault="00694691" w:rsidP="00694691">
      <w:pPr>
        <w:widowControl/>
        <w:spacing w:before="120" w:after="120" w:line="276" w:lineRule="auto"/>
        <w:ind w:left="425"/>
        <w:jc w:val="both"/>
        <w:outlineLvl w:val="3"/>
        <w:rPr>
          <w:sz w:val="22"/>
          <w:szCs w:val="22"/>
          <w:lang w:val="en-GB"/>
        </w:rPr>
      </w:pPr>
      <w:r w:rsidRPr="00694691">
        <w:rPr>
          <w:sz w:val="22"/>
          <w:szCs w:val="22"/>
          <w:lang w:val="en-GB"/>
        </w:rPr>
        <w:t xml:space="preserve">Where the tenderer relies on the capacities of another entity, the tenderer must demonstrate that it will have at its disposal the resources necessary for the performance of the contract. The capacity-providing entity must fulfil the eligibility requirements and the selection criteria for which its capacities </w:t>
      </w:r>
      <w:proofErr w:type="gramStart"/>
      <w:r w:rsidRPr="00694691">
        <w:rPr>
          <w:sz w:val="22"/>
          <w:szCs w:val="22"/>
          <w:lang w:val="en-GB"/>
        </w:rPr>
        <w:t>are relied upon</w:t>
      </w:r>
      <w:proofErr w:type="gramEnd"/>
      <w:r w:rsidRPr="00694691">
        <w:rPr>
          <w:sz w:val="22"/>
          <w:szCs w:val="22"/>
          <w:lang w:val="en-GB"/>
        </w:rPr>
        <w:t>.</w:t>
      </w:r>
    </w:p>
    <w:p w14:paraId="3BC43C5A" w14:textId="77777777" w:rsidR="00694691" w:rsidRDefault="00694691" w:rsidP="00694691">
      <w:pPr>
        <w:widowControl/>
        <w:spacing w:before="120" w:after="120" w:line="276" w:lineRule="auto"/>
        <w:ind w:left="425"/>
        <w:jc w:val="both"/>
        <w:outlineLvl w:val="3"/>
        <w:rPr>
          <w:sz w:val="22"/>
          <w:szCs w:val="22"/>
          <w:lang w:val="en-GB"/>
        </w:rPr>
      </w:pPr>
    </w:p>
    <w:p w14:paraId="6F15199D" w14:textId="3BC97CC4" w:rsidR="00287536" w:rsidRPr="003D2278" w:rsidRDefault="00287536" w:rsidP="00694691">
      <w:pPr>
        <w:widowControl/>
        <w:spacing w:before="120" w:after="120" w:line="276" w:lineRule="auto"/>
        <w:ind w:left="425" w:firstLine="357"/>
        <w:jc w:val="both"/>
        <w:outlineLvl w:val="3"/>
        <w:rPr>
          <w:b/>
          <w:sz w:val="22"/>
          <w:szCs w:val="22"/>
          <w:lang w:val="en-GB"/>
        </w:rPr>
      </w:pPr>
      <w:r w:rsidRPr="003D2278">
        <w:rPr>
          <w:b/>
          <w:sz w:val="22"/>
          <w:szCs w:val="22"/>
          <w:lang w:val="en-GB"/>
        </w:rPr>
        <w:t>The selection criteria for each tenderer are as follows:</w:t>
      </w:r>
    </w:p>
    <w:p w14:paraId="4E7C68A2" w14:textId="5C005D5A" w:rsidR="0060193C" w:rsidRDefault="0092320A" w:rsidP="00740093">
      <w:pPr>
        <w:widowControl/>
        <w:spacing w:before="120" w:after="120" w:line="276" w:lineRule="auto"/>
        <w:ind w:left="425" w:firstLine="357"/>
        <w:jc w:val="both"/>
        <w:outlineLvl w:val="3"/>
        <w:rPr>
          <w:sz w:val="22"/>
          <w:szCs w:val="22"/>
          <w:lang w:val="en-GB"/>
        </w:rPr>
      </w:pPr>
      <w:r>
        <w:rPr>
          <w:sz w:val="22"/>
          <w:szCs w:val="22"/>
          <w:lang w:val="en-GB"/>
        </w:rPr>
        <w:t xml:space="preserve">Lot 1: </w:t>
      </w:r>
      <w:r w:rsidRPr="0092320A">
        <w:rPr>
          <w:sz w:val="22"/>
          <w:szCs w:val="22"/>
          <w:lang w:val="en-GB"/>
        </w:rPr>
        <w:t>Supply of Fire Pick-up Vehicles with 4x4 Drive</w:t>
      </w:r>
      <w:r w:rsidR="0091470B">
        <w:rPr>
          <w:sz w:val="22"/>
          <w:szCs w:val="22"/>
          <w:lang w:val="en-GB"/>
        </w:rPr>
        <w:t xml:space="preserve"> and accompanying e</w:t>
      </w:r>
      <w:r w:rsidRPr="0092320A">
        <w:rPr>
          <w:sz w:val="22"/>
          <w:szCs w:val="22"/>
          <w:lang w:val="en-GB"/>
        </w:rPr>
        <w:t>quipment</w:t>
      </w:r>
    </w:p>
    <w:p w14:paraId="7C690E78" w14:textId="15C6F7FB" w:rsidR="0092320A" w:rsidRPr="0092320A" w:rsidRDefault="0092320A" w:rsidP="00740093">
      <w:pPr>
        <w:widowControl/>
        <w:spacing w:before="120" w:after="120" w:line="276" w:lineRule="auto"/>
        <w:ind w:left="425" w:firstLine="357"/>
        <w:jc w:val="both"/>
        <w:outlineLvl w:val="3"/>
        <w:rPr>
          <w:sz w:val="22"/>
          <w:szCs w:val="22"/>
          <w:lang w:val="en-GB"/>
        </w:rPr>
      </w:pPr>
      <w:r w:rsidRPr="0092320A">
        <w:rPr>
          <w:b/>
          <w:sz w:val="22"/>
          <w:szCs w:val="22"/>
          <w:lang w:val="en-GB"/>
        </w:rPr>
        <w:lastRenderedPageBreak/>
        <w:t>1) Economic and financial capacity of the tenderer</w:t>
      </w:r>
    </w:p>
    <w:p w14:paraId="3BB4D122" w14:textId="77777777" w:rsidR="0092320A" w:rsidRPr="0092320A" w:rsidRDefault="0092320A" w:rsidP="00740093">
      <w:pPr>
        <w:widowControl/>
        <w:spacing w:before="120" w:after="120" w:line="276" w:lineRule="auto"/>
        <w:ind w:left="425"/>
        <w:jc w:val="both"/>
        <w:outlineLvl w:val="3"/>
        <w:rPr>
          <w:sz w:val="22"/>
          <w:szCs w:val="22"/>
          <w:lang w:val="en-GB"/>
        </w:rPr>
      </w:pPr>
      <w:r w:rsidRPr="0092320A">
        <w:rPr>
          <w:sz w:val="22"/>
          <w:szCs w:val="22"/>
          <w:lang w:val="en-GB"/>
        </w:rPr>
        <w:t xml:space="preserve">The reference </w:t>
      </w:r>
      <w:proofErr w:type="gramStart"/>
      <w:r w:rsidRPr="0092320A">
        <w:rPr>
          <w:sz w:val="22"/>
          <w:szCs w:val="22"/>
          <w:lang w:val="en-GB"/>
        </w:rPr>
        <w:t>period which will be taken into account</w:t>
      </w:r>
      <w:proofErr w:type="gramEnd"/>
      <w:r w:rsidRPr="0092320A">
        <w:rPr>
          <w:sz w:val="22"/>
          <w:szCs w:val="22"/>
          <w:lang w:val="en-GB"/>
        </w:rPr>
        <w:t xml:space="preserve"> will be the last three financial years for which accounts have been closed.</w:t>
      </w:r>
    </w:p>
    <w:p w14:paraId="739B0868" w14:textId="2EF3B071" w:rsidR="007D3E7A" w:rsidRPr="000D32C8" w:rsidRDefault="007D3E7A" w:rsidP="00780F6B">
      <w:pPr>
        <w:pStyle w:val="ListParagraph"/>
        <w:widowControl/>
        <w:numPr>
          <w:ilvl w:val="0"/>
          <w:numId w:val="2"/>
        </w:numPr>
        <w:spacing w:before="120" w:after="120" w:line="276" w:lineRule="auto"/>
        <w:jc w:val="both"/>
        <w:outlineLvl w:val="3"/>
        <w:rPr>
          <w:sz w:val="22"/>
          <w:szCs w:val="22"/>
          <w:lang w:val="en-GB"/>
        </w:rPr>
      </w:pPr>
      <w:r w:rsidRPr="000D32C8">
        <w:rPr>
          <w:sz w:val="22"/>
          <w:szCs w:val="22"/>
          <w:lang w:val="en-GB"/>
        </w:rPr>
        <w:t>The average annual turnover of the tenderer must exceed the financial offer for this lot.</w:t>
      </w:r>
    </w:p>
    <w:p w14:paraId="568FC3DF" w14:textId="1D9E7272" w:rsidR="0092320A" w:rsidRDefault="0092320A" w:rsidP="00780F6B">
      <w:pPr>
        <w:pStyle w:val="ListParagraph"/>
        <w:widowControl/>
        <w:numPr>
          <w:ilvl w:val="0"/>
          <w:numId w:val="2"/>
        </w:numPr>
        <w:spacing w:before="120" w:after="120" w:line="276" w:lineRule="auto"/>
        <w:jc w:val="both"/>
        <w:outlineLvl w:val="3"/>
        <w:rPr>
          <w:sz w:val="22"/>
          <w:szCs w:val="22"/>
          <w:lang w:val="en-GB"/>
        </w:rPr>
      </w:pPr>
      <w:r w:rsidRPr="000D32C8">
        <w:rPr>
          <w:sz w:val="22"/>
          <w:szCs w:val="22"/>
          <w:lang w:val="en-GB"/>
        </w:rPr>
        <w:t xml:space="preserve">The tenderer must have </w:t>
      </w:r>
      <w:r w:rsidR="0091470B" w:rsidRPr="000D32C8">
        <w:rPr>
          <w:sz w:val="22"/>
          <w:szCs w:val="22"/>
          <w:lang w:val="en-GB"/>
        </w:rPr>
        <w:t xml:space="preserve">recorded a </w:t>
      </w:r>
      <w:r w:rsidR="002742FE" w:rsidRPr="000D32C8">
        <w:rPr>
          <w:sz w:val="22"/>
          <w:szCs w:val="22"/>
          <w:lang w:val="en-GB"/>
        </w:rPr>
        <w:t xml:space="preserve">positive net financial result </w:t>
      </w:r>
      <w:r w:rsidRPr="000D32C8">
        <w:rPr>
          <w:sz w:val="22"/>
          <w:szCs w:val="22"/>
          <w:lang w:val="en-GB"/>
        </w:rPr>
        <w:t xml:space="preserve">in at least one of the last three financial years for which accounts </w:t>
      </w:r>
      <w:proofErr w:type="gramStart"/>
      <w:r w:rsidRPr="000D32C8">
        <w:rPr>
          <w:sz w:val="22"/>
          <w:szCs w:val="22"/>
          <w:lang w:val="en-GB"/>
        </w:rPr>
        <w:t>have been closed</w:t>
      </w:r>
      <w:proofErr w:type="gramEnd"/>
      <w:r w:rsidRPr="000D32C8">
        <w:rPr>
          <w:sz w:val="22"/>
          <w:szCs w:val="22"/>
          <w:lang w:val="en-GB"/>
        </w:rPr>
        <w:t>.</w:t>
      </w:r>
    </w:p>
    <w:p w14:paraId="220773A6" w14:textId="77777777" w:rsidR="00B9645A" w:rsidRPr="00B9645A" w:rsidRDefault="00B9645A" w:rsidP="00B9645A">
      <w:pPr>
        <w:pStyle w:val="ListParagraph"/>
        <w:widowControl/>
        <w:numPr>
          <w:ilvl w:val="0"/>
          <w:numId w:val="2"/>
        </w:numPr>
        <w:spacing w:before="120" w:after="120" w:line="276" w:lineRule="auto"/>
        <w:jc w:val="both"/>
        <w:outlineLvl w:val="3"/>
        <w:rPr>
          <w:sz w:val="22"/>
          <w:szCs w:val="22"/>
          <w:lang w:val="en-GB"/>
        </w:rPr>
      </w:pPr>
      <w:r w:rsidRPr="00B9645A">
        <w:rPr>
          <w:sz w:val="22"/>
          <w:szCs w:val="22"/>
          <w:lang w:val="en-GB"/>
        </w:rPr>
        <w:t xml:space="preserve">The current ratio, calculated as current assets divided by current </w:t>
      </w:r>
      <w:proofErr w:type="gramStart"/>
      <w:r w:rsidRPr="00B9645A">
        <w:rPr>
          <w:sz w:val="22"/>
          <w:szCs w:val="22"/>
          <w:lang w:val="en-GB"/>
        </w:rPr>
        <w:t>liabilities,</w:t>
      </w:r>
      <w:proofErr w:type="gramEnd"/>
      <w:r w:rsidRPr="00B9645A">
        <w:rPr>
          <w:sz w:val="22"/>
          <w:szCs w:val="22"/>
          <w:lang w:val="en-GB"/>
        </w:rPr>
        <w:t xml:space="preserve"> in the latest financial year for which accounts have been closed must be at least 1.00. </w:t>
      </w:r>
    </w:p>
    <w:p w14:paraId="12EC674C" w14:textId="77777777" w:rsidR="00B9645A" w:rsidRPr="00B9645A" w:rsidRDefault="00B9645A" w:rsidP="00B9645A">
      <w:pPr>
        <w:widowControl/>
        <w:spacing w:before="120" w:after="120" w:line="276" w:lineRule="auto"/>
        <w:ind w:left="785"/>
        <w:jc w:val="both"/>
        <w:outlineLvl w:val="3"/>
        <w:rPr>
          <w:sz w:val="22"/>
          <w:szCs w:val="22"/>
          <w:lang w:val="en-GB"/>
        </w:rPr>
      </w:pPr>
      <w:r w:rsidRPr="00B9645A">
        <w:rPr>
          <w:sz w:val="22"/>
          <w:szCs w:val="22"/>
          <w:lang w:val="en-GB"/>
        </w:rPr>
        <w:t xml:space="preserve">In the case of a consortium, the economic and financial capacity criteria </w:t>
      </w:r>
      <w:proofErr w:type="gramStart"/>
      <w:r w:rsidRPr="00B9645A">
        <w:rPr>
          <w:sz w:val="22"/>
          <w:szCs w:val="22"/>
          <w:lang w:val="en-GB"/>
        </w:rPr>
        <w:t>shall be assessed</w:t>
      </w:r>
      <w:proofErr w:type="gramEnd"/>
      <w:r w:rsidRPr="00B9645A">
        <w:rPr>
          <w:sz w:val="22"/>
          <w:szCs w:val="22"/>
          <w:lang w:val="en-GB"/>
        </w:rPr>
        <w:t xml:space="preserve"> for the consortium as a whole.</w:t>
      </w:r>
    </w:p>
    <w:p w14:paraId="47D50E81" w14:textId="06D371C8" w:rsidR="0092320A" w:rsidRPr="0092320A" w:rsidRDefault="0092320A" w:rsidP="00B9645A">
      <w:pPr>
        <w:widowControl/>
        <w:spacing w:before="120" w:after="120" w:line="276" w:lineRule="auto"/>
        <w:ind w:left="425" w:firstLine="295"/>
        <w:jc w:val="both"/>
        <w:outlineLvl w:val="3"/>
        <w:rPr>
          <w:sz w:val="22"/>
          <w:szCs w:val="22"/>
          <w:lang w:val="en-GB"/>
        </w:rPr>
      </w:pPr>
      <w:r w:rsidRPr="0092320A">
        <w:rPr>
          <w:b/>
          <w:sz w:val="22"/>
          <w:szCs w:val="22"/>
          <w:lang w:val="en-GB"/>
        </w:rPr>
        <w:t>Lot 2: Supply of Rescue Boat with Outboard Motor and Trailer</w:t>
      </w:r>
    </w:p>
    <w:p w14:paraId="5FE303B7" w14:textId="77777777" w:rsidR="0092320A" w:rsidRPr="0092320A" w:rsidRDefault="0092320A" w:rsidP="00740093">
      <w:pPr>
        <w:widowControl/>
        <w:spacing w:before="120" w:after="120" w:line="276" w:lineRule="auto"/>
        <w:ind w:left="425" w:firstLine="357"/>
        <w:jc w:val="both"/>
        <w:outlineLvl w:val="3"/>
        <w:rPr>
          <w:sz w:val="22"/>
          <w:szCs w:val="22"/>
          <w:lang w:val="en-GB"/>
        </w:rPr>
      </w:pPr>
      <w:r w:rsidRPr="0092320A">
        <w:rPr>
          <w:sz w:val="22"/>
          <w:szCs w:val="22"/>
          <w:lang w:val="en-GB"/>
        </w:rPr>
        <w:t>1) Economic and financial capacity of the tenderer</w:t>
      </w:r>
    </w:p>
    <w:p w14:paraId="177DEBD2" w14:textId="77777777" w:rsidR="0092320A" w:rsidRPr="0092320A" w:rsidRDefault="0092320A" w:rsidP="00740093">
      <w:pPr>
        <w:widowControl/>
        <w:spacing w:before="120" w:after="120" w:line="276" w:lineRule="auto"/>
        <w:ind w:left="425"/>
        <w:jc w:val="both"/>
        <w:outlineLvl w:val="3"/>
        <w:rPr>
          <w:sz w:val="22"/>
          <w:szCs w:val="22"/>
          <w:lang w:val="en-GB"/>
        </w:rPr>
      </w:pPr>
      <w:r w:rsidRPr="0092320A">
        <w:rPr>
          <w:sz w:val="22"/>
          <w:szCs w:val="22"/>
          <w:lang w:val="en-GB"/>
        </w:rPr>
        <w:t xml:space="preserve">The reference </w:t>
      </w:r>
      <w:proofErr w:type="gramStart"/>
      <w:r w:rsidRPr="0092320A">
        <w:rPr>
          <w:sz w:val="22"/>
          <w:szCs w:val="22"/>
          <w:lang w:val="en-GB"/>
        </w:rPr>
        <w:t>period which will be taken into account</w:t>
      </w:r>
      <w:proofErr w:type="gramEnd"/>
      <w:r w:rsidRPr="0092320A">
        <w:rPr>
          <w:sz w:val="22"/>
          <w:szCs w:val="22"/>
          <w:lang w:val="en-GB"/>
        </w:rPr>
        <w:t xml:space="preserve"> will be the last three financial years for which accounts have been closed.</w:t>
      </w:r>
    </w:p>
    <w:p w14:paraId="1233B168" w14:textId="77777777" w:rsidR="007D3E7A" w:rsidRPr="000D32C8" w:rsidRDefault="007D3E7A" w:rsidP="00780F6B">
      <w:pPr>
        <w:pStyle w:val="ListParagraph"/>
        <w:widowControl/>
        <w:numPr>
          <w:ilvl w:val="0"/>
          <w:numId w:val="3"/>
        </w:numPr>
        <w:spacing w:before="120" w:after="120" w:line="276" w:lineRule="auto"/>
        <w:jc w:val="both"/>
        <w:outlineLvl w:val="3"/>
        <w:rPr>
          <w:sz w:val="22"/>
          <w:szCs w:val="22"/>
          <w:lang w:val="en-GB"/>
        </w:rPr>
      </w:pPr>
      <w:r w:rsidRPr="000D32C8">
        <w:rPr>
          <w:sz w:val="22"/>
          <w:szCs w:val="22"/>
          <w:lang w:val="en-GB"/>
        </w:rPr>
        <w:t>The average annual turnover of the tenderer must exceed the financial offer for this lot.</w:t>
      </w:r>
    </w:p>
    <w:p w14:paraId="70970AF0" w14:textId="64299641" w:rsidR="0092320A" w:rsidRDefault="0092320A" w:rsidP="00780F6B">
      <w:pPr>
        <w:pStyle w:val="ListParagraph"/>
        <w:widowControl/>
        <w:numPr>
          <w:ilvl w:val="0"/>
          <w:numId w:val="3"/>
        </w:numPr>
        <w:spacing w:before="120" w:after="120" w:line="276" w:lineRule="auto"/>
        <w:jc w:val="both"/>
        <w:outlineLvl w:val="3"/>
        <w:rPr>
          <w:sz w:val="22"/>
          <w:szCs w:val="22"/>
          <w:lang w:val="en-GB"/>
        </w:rPr>
      </w:pPr>
      <w:r w:rsidRPr="000D32C8">
        <w:rPr>
          <w:sz w:val="22"/>
          <w:szCs w:val="22"/>
          <w:lang w:val="en-GB"/>
        </w:rPr>
        <w:t xml:space="preserve">The tenderer must have </w:t>
      </w:r>
      <w:r w:rsidR="0091470B" w:rsidRPr="000D32C8">
        <w:rPr>
          <w:sz w:val="22"/>
          <w:szCs w:val="22"/>
          <w:lang w:val="en-GB"/>
        </w:rPr>
        <w:t>recorded a</w:t>
      </w:r>
      <w:r w:rsidRPr="000D32C8">
        <w:rPr>
          <w:sz w:val="22"/>
          <w:szCs w:val="22"/>
          <w:lang w:val="en-GB"/>
        </w:rPr>
        <w:t xml:space="preserve"> </w:t>
      </w:r>
      <w:r w:rsidR="002742FE" w:rsidRPr="000D32C8">
        <w:rPr>
          <w:sz w:val="22"/>
          <w:szCs w:val="22"/>
          <w:lang w:val="en-GB"/>
        </w:rPr>
        <w:t xml:space="preserve">positive net financial result </w:t>
      </w:r>
      <w:r w:rsidRPr="000D32C8">
        <w:rPr>
          <w:sz w:val="22"/>
          <w:szCs w:val="22"/>
          <w:lang w:val="en-GB"/>
        </w:rPr>
        <w:t xml:space="preserve">in at least one of the last three financial years for which accounts </w:t>
      </w:r>
      <w:proofErr w:type="gramStart"/>
      <w:r w:rsidRPr="000D32C8">
        <w:rPr>
          <w:sz w:val="22"/>
          <w:szCs w:val="22"/>
          <w:lang w:val="en-GB"/>
        </w:rPr>
        <w:t>have been closed</w:t>
      </w:r>
      <w:proofErr w:type="gramEnd"/>
      <w:r w:rsidRPr="000D32C8">
        <w:rPr>
          <w:sz w:val="22"/>
          <w:szCs w:val="22"/>
          <w:lang w:val="en-GB"/>
        </w:rPr>
        <w:t>.</w:t>
      </w:r>
    </w:p>
    <w:p w14:paraId="34FD0513" w14:textId="77777777" w:rsidR="00B9645A" w:rsidRPr="00B9645A" w:rsidRDefault="00B9645A" w:rsidP="00B9645A">
      <w:pPr>
        <w:pStyle w:val="ListParagraph"/>
        <w:widowControl/>
        <w:numPr>
          <w:ilvl w:val="0"/>
          <w:numId w:val="3"/>
        </w:numPr>
        <w:spacing w:before="120" w:after="120" w:line="276" w:lineRule="auto"/>
        <w:jc w:val="both"/>
        <w:outlineLvl w:val="3"/>
        <w:rPr>
          <w:sz w:val="22"/>
          <w:szCs w:val="22"/>
          <w:lang w:val="en-GB"/>
        </w:rPr>
      </w:pPr>
      <w:r w:rsidRPr="00B9645A">
        <w:rPr>
          <w:sz w:val="22"/>
          <w:szCs w:val="22"/>
          <w:lang w:val="en-GB"/>
        </w:rPr>
        <w:t xml:space="preserve">The current ratio, calculated as current assets divided by current </w:t>
      </w:r>
      <w:proofErr w:type="gramStart"/>
      <w:r w:rsidRPr="00B9645A">
        <w:rPr>
          <w:sz w:val="22"/>
          <w:szCs w:val="22"/>
          <w:lang w:val="en-GB"/>
        </w:rPr>
        <w:t>liabilities,</w:t>
      </w:r>
      <w:proofErr w:type="gramEnd"/>
      <w:r w:rsidRPr="00B9645A">
        <w:rPr>
          <w:sz w:val="22"/>
          <w:szCs w:val="22"/>
          <w:lang w:val="en-GB"/>
        </w:rPr>
        <w:t xml:space="preserve"> in the latest financial year for which accounts have been closed must be at least 1.00. </w:t>
      </w:r>
    </w:p>
    <w:p w14:paraId="2C89E95B" w14:textId="09E38505" w:rsidR="00B9645A" w:rsidRPr="00B9645A" w:rsidRDefault="00B9645A" w:rsidP="00B9645A">
      <w:pPr>
        <w:widowControl/>
        <w:spacing w:before="120" w:after="120" w:line="276" w:lineRule="auto"/>
        <w:ind w:left="785"/>
        <w:jc w:val="both"/>
        <w:outlineLvl w:val="3"/>
        <w:rPr>
          <w:sz w:val="22"/>
          <w:szCs w:val="22"/>
          <w:lang w:val="en-GB"/>
        </w:rPr>
      </w:pPr>
      <w:r w:rsidRPr="00B9645A">
        <w:rPr>
          <w:sz w:val="22"/>
          <w:szCs w:val="22"/>
          <w:lang w:val="en-GB"/>
        </w:rPr>
        <w:t xml:space="preserve">In the case of a consortium, the economic and financial capacity criteria </w:t>
      </w:r>
      <w:proofErr w:type="gramStart"/>
      <w:r w:rsidRPr="00B9645A">
        <w:rPr>
          <w:sz w:val="22"/>
          <w:szCs w:val="22"/>
          <w:lang w:val="en-GB"/>
        </w:rPr>
        <w:t>shall be assessed</w:t>
      </w:r>
      <w:proofErr w:type="gramEnd"/>
      <w:r w:rsidRPr="00B9645A">
        <w:rPr>
          <w:sz w:val="22"/>
          <w:szCs w:val="22"/>
          <w:lang w:val="en-GB"/>
        </w:rPr>
        <w:t xml:space="preserve"> for the consortium as a whole.</w:t>
      </w:r>
    </w:p>
    <w:p w14:paraId="74AD22B6" w14:textId="2FB2DC91" w:rsidR="0092320A" w:rsidRPr="0092320A" w:rsidRDefault="0092320A" w:rsidP="00740093">
      <w:pPr>
        <w:widowControl/>
        <w:spacing w:before="120" w:after="120" w:line="276" w:lineRule="auto"/>
        <w:ind w:left="425"/>
        <w:jc w:val="both"/>
        <w:outlineLvl w:val="3"/>
        <w:rPr>
          <w:sz w:val="22"/>
          <w:szCs w:val="22"/>
          <w:lang w:val="en-GB"/>
        </w:rPr>
      </w:pPr>
      <w:r w:rsidRPr="0092320A">
        <w:rPr>
          <w:b/>
          <w:sz w:val="22"/>
          <w:szCs w:val="22"/>
          <w:lang w:val="en-GB"/>
        </w:rPr>
        <w:t>L</w:t>
      </w:r>
      <w:r w:rsidR="00866957">
        <w:rPr>
          <w:b/>
          <w:sz w:val="22"/>
          <w:szCs w:val="22"/>
          <w:lang w:val="en-GB"/>
        </w:rPr>
        <w:t>ot 3</w:t>
      </w:r>
      <w:r w:rsidRPr="0092320A">
        <w:rPr>
          <w:b/>
          <w:sz w:val="22"/>
          <w:szCs w:val="22"/>
          <w:lang w:val="en-GB"/>
        </w:rPr>
        <w:t>: Supply of Personal Protective Fire-fighting Equipment Sets</w:t>
      </w:r>
    </w:p>
    <w:p w14:paraId="3CE395A9" w14:textId="77777777" w:rsidR="0092320A" w:rsidRPr="0092320A" w:rsidRDefault="0092320A" w:rsidP="00740093">
      <w:pPr>
        <w:widowControl/>
        <w:spacing w:before="120" w:after="120" w:line="276" w:lineRule="auto"/>
        <w:ind w:left="425" w:firstLine="357"/>
        <w:jc w:val="both"/>
        <w:outlineLvl w:val="3"/>
        <w:rPr>
          <w:sz w:val="22"/>
          <w:szCs w:val="22"/>
          <w:lang w:val="en-GB"/>
        </w:rPr>
      </w:pPr>
      <w:r w:rsidRPr="0092320A">
        <w:rPr>
          <w:sz w:val="22"/>
          <w:szCs w:val="22"/>
          <w:lang w:val="en-GB"/>
        </w:rPr>
        <w:t>1) Economic and financial capacity of the tenderer</w:t>
      </w:r>
    </w:p>
    <w:p w14:paraId="20928E23" w14:textId="77777777" w:rsidR="0092320A" w:rsidRPr="0092320A" w:rsidRDefault="0092320A" w:rsidP="00740093">
      <w:pPr>
        <w:widowControl/>
        <w:spacing w:before="120" w:after="120" w:line="276" w:lineRule="auto"/>
        <w:ind w:left="425"/>
        <w:jc w:val="both"/>
        <w:outlineLvl w:val="3"/>
        <w:rPr>
          <w:sz w:val="22"/>
          <w:szCs w:val="22"/>
          <w:lang w:val="en-GB"/>
        </w:rPr>
      </w:pPr>
      <w:r w:rsidRPr="0092320A">
        <w:rPr>
          <w:sz w:val="22"/>
          <w:szCs w:val="22"/>
          <w:lang w:val="en-GB"/>
        </w:rPr>
        <w:t xml:space="preserve">The reference </w:t>
      </w:r>
      <w:proofErr w:type="gramStart"/>
      <w:r w:rsidRPr="0092320A">
        <w:rPr>
          <w:sz w:val="22"/>
          <w:szCs w:val="22"/>
          <w:lang w:val="en-GB"/>
        </w:rPr>
        <w:t>period which will be taken into account</w:t>
      </w:r>
      <w:proofErr w:type="gramEnd"/>
      <w:r w:rsidRPr="0092320A">
        <w:rPr>
          <w:sz w:val="22"/>
          <w:szCs w:val="22"/>
          <w:lang w:val="en-GB"/>
        </w:rPr>
        <w:t xml:space="preserve"> will be the last three financial years for which accounts have been closed.</w:t>
      </w:r>
    </w:p>
    <w:p w14:paraId="508291E8" w14:textId="2C1844CC" w:rsidR="007D3E7A" w:rsidRPr="000D32C8" w:rsidRDefault="007D3E7A" w:rsidP="00780F6B">
      <w:pPr>
        <w:pStyle w:val="ListParagraph"/>
        <w:widowControl/>
        <w:numPr>
          <w:ilvl w:val="0"/>
          <w:numId w:val="4"/>
        </w:numPr>
        <w:spacing w:before="120" w:after="120" w:line="276" w:lineRule="auto"/>
        <w:jc w:val="both"/>
        <w:outlineLvl w:val="3"/>
        <w:rPr>
          <w:sz w:val="22"/>
          <w:szCs w:val="22"/>
          <w:lang w:val="en-GB"/>
        </w:rPr>
      </w:pPr>
      <w:r w:rsidRPr="000D32C8">
        <w:rPr>
          <w:sz w:val="22"/>
          <w:szCs w:val="22"/>
          <w:lang w:val="en-GB"/>
        </w:rPr>
        <w:t>The average annual turnover of the tenderer must exceed the financial offer for this lot.</w:t>
      </w:r>
    </w:p>
    <w:p w14:paraId="13AAEC42" w14:textId="3C2450E4" w:rsidR="0092320A" w:rsidRDefault="0092320A" w:rsidP="00780F6B">
      <w:pPr>
        <w:pStyle w:val="ListParagraph"/>
        <w:widowControl/>
        <w:numPr>
          <w:ilvl w:val="0"/>
          <w:numId w:val="4"/>
        </w:numPr>
        <w:spacing w:before="120" w:after="120" w:line="276" w:lineRule="auto"/>
        <w:jc w:val="both"/>
        <w:outlineLvl w:val="3"/>
        <w:rPr>
          <w:sz w:val="22"/>
          <w:szCs w:val="22"/>
          <w:lang w:val="en-GB"/>
        </w:rPr>
      </w:pPr>
      <w:r w:rsidRPr="000D32C8">
        <w:rPr>
          <w:sz w:val="22"/>
          <w:szCs w:val="22"/>
          <w:lang w:val="en-GB"/>
        </w:rPr>
        <w:t xml:space="preserve">The tenderer must have </w:t>
      </w:r>
      <w:r w:rsidR="0091470B" w:rsidRPr="000D32C8">
        <w:rPr>
          <w:sz w:val="22"/>
          <w:szCs w:val="22"/>
          <w:lang w:val="en-GB"/>
        </w:rPr>
        <w:t>recorded a</w:t>
      </w:r>
      <w:r w:rsidRPr="000D32C8">
        <w:rPr>
          <w:sz w:val="22"/>
          <w:szCs w:val="22"/>
          <w:lang w:val="en-GB"/>
        </w:rPr>
        <w:t xml:space="preserve"> </w:t>
      </w:r>
      <w:r w:rsidR="002742FE" w:rsidRPr="000D32C8">
        <w:rPr>
          <w:sz w:val="22"/>
          <w:szCs w:val="22"/>
          <w:lang w:val="en-GB"/>
        </w:rPr>
        <w:t xml:space="preserve">positive net financial result </w:t>
      </w:r>
      <w:r w:rsidRPr="000D32C8">
        <w:rPr>
          <w:sz w:val="22"/>
          <w:szCs w:val="22"/>
          <w:lang w:val="en-GB"/>
        </w:rPr>
        <w:t xml:space="preserve">in at least one of the last three financial years for which accounts </w:t>
      </w:r>
      <w:proofErr w:type="gramStart"/>
      <w:r w:rsidRPr="000D32C8">
        <w:rPr>
          <w:sz w:val="22"/>
          <w:szCs w:val="22"/>
          <w:lang w:val="en-GB"/>
        </w:rPr>
        <w:t>have been closed</w:t>
      </w:r>
      <w:proofErr w:type="gramEnd"/>
      <w:r w:rsidRPr="000D32C8">
        <w:rPr>
          <w:sz w:val="22"/>
          <w:szCs w:val="22"/>
          <w:lang w:val="en-GB"/>
        </w:rPr>
        <w:t>.</w:t>
      </w:r>
    </w:p>
    <w:p w14:paraId="192606A1" w14:textId="77777777" w:rsidR="00B9645A" w:rsidRPr="00B9645A" w:rsidRDefault="00B9645A" w:rsidP="00B9645A">
      <w:pPr>
        <w:pStyle w:val="ListParagraph"/>
        <w:widowControl/>
        <w:numPr>
          <w:ilvl w:val="0"/>
          <w:numId w:val="4"/>
        </w:numPr>
        <w:spacing w:before="120" w:after="120" w:line="276" w:lineRule="auto"/>
        <w:jc w:val="both"/>
        <w:outlineLvl w:val="3"/>
        <w:rPr>
          <w:sz w:val="22"/>
          <w:szCs w:val="22"/>
          <w:lang w:val="en-GB"/>
        </w:rPr>
      </w:pPr>
      <w:r w:rsidRPr="00B9645A">
        <w:rPr>
          <w:sz w:val="22"/>
          <w:szCs w:val="22"/>
          <w:lang w:val="en-GB"/>
        </w:rPr>
        <w:t xml:space="preserve">The current ratio, calculated as current assets divided by current </w:t>
      </w:r>
      <w:proofErr w:type="gramStart"/>
      <w:r w:rsidRPr="00B9645A">
        <w:rPr>
          <w:sz w:val="22"/>
          <w:szCs w:val="22"/>
          <w:lang w:val="en-GB"/>
        </w:rPr>
        <w:t>liabilities,</w:t>
      </w:r>
      <w:proofErr w:type="gramEnd"/>
      <w:r w:rsidRPr="00B9645A">
        <w:rPr>
          <w:sz w:val="22"/>
          <w:szCs w:val="22"/>
          <w:lang w:val="en-GB"/>
        </w:rPr>
        <w:t xml:space="preserve"> in the latest financial year for which accounts have been closed must be at least 1.00. </w:t>
      </w:r>
    </w:p>
    <w:p w14:paraId="62D8FBE5" w14:textId="77777777" w:rsidR="00B9645A" w:rsidRPr="00B9645A" w:rsidRDefault="00B9645A" w:rsidP="00B9645A">
      <w:pPr>
        <w:widowControl/>
        <w:spacing w:before="120" w:after="120" w:line="276" w:lineRule="auto"/>
        <w:ind w:left="785"/>
        <w:jc w:val="both"/>
        <w:outlineLvl w:val="3"/>
        <w:rPr>
          <w:sz w:val="22"/>
          <w:szCs w:val="22"/>
          <w:lang w:val="en-GB"/>
        </w:rPr>
      </w:pPr>
      <w:r w:rsidRPr="00B9645A">
        <w:rPr>
          <w:sz w:val="22"/>
          <w:szCs w:val="22"/>
          <w:lang w:val="en-GB"/>
        </w:rPr>
        <w:t xml:space="preserve">In the case of a consortium, the economic and financial capacity criteria </w:t>
      </w:r>
      <w:proofErr w:type="gramStart"/>
      <w:r w:rsidRPr="00B9645A">
        <w:rPr>
          <w:sz w:val="22"/>
          <w:szCs w:val="22"/>
          <w:lang w:val="en-GB"/>
        </w:rPr>
        <w:t>shall be assessed</w:t>
      </w:r>
      <w:proofErr w:type="gramEnd"/>
      <w:r w:rsidRPr="00B9645A">
        <w:rPr>
          <w:sz w:val="22"/>
          <w:szCs w:val="22"/>
          <w:lang w:val="en-GB"/>
        </w:rPr>
        <w:t xml:space="preserve"> for the consortium as a whole.</w:t>
      </w:r>
    </w:p>
    <w:p w14:paraId="39445CE1" w14:textId="77777777" w:rsidR="00B9645A" w:rsidRPr="00B9645A" w:rsidRDefault="00B9645A" w:rsidP="00B9645A">
      <w:pPr>
        <w:widowControl/>
        <w:spacing w:before="120" w:after="120" w:line="276" w:lineRule="auto"/>
        <w:ind w:left="720"/>
        <w:jc w:val="both"/>
        <w:outlineLvl w:val="3"/>
        <w:rPr>
          <w:sz w:val="22"/>
          <w:szCs w:val="22"/>
          <w:lang w:val="en-GB"/>
        </w:rPr>
      </w:pPr>
      <w:r w:rsidRPr="00B9645A">
        <w:rPr>
          <w:sz w:val="22"/>
          <w:szCs w:val="22"/>
          <w:lang w:val="en-GB"/>
        </w:rPr>
        <w:lastRenderedPageBreak/>
        <w:t xml:space="preserve">If a tenderer submits a tender for more than one lot, the tenderer must demonstrate that it meets the cumulative economic and financial capacity requirements for all lots for which it submits a tender. For the turnover criterion, the average annual turnover must exceed the aggregate financial offer for all lots for which the tenderer </w:t>
      </w:r>
      <w:proofErr w:type="gramStart"/>
      <w:r w:rsidRPr="00B9645A">
        <w:rPr>
          <w:sz w:val="22"/>
          <w:szCs w:val="22"/>
          <w:lang w:val="en-GB"/>
        </w:rPr>
        <w:t>is being evaluated</w:t>
      </w:r>
      <w:proofErr w:type="gramEnd"/>
      <w:r w:rsidRPr="00B9645A">
        <w:rPr>
          <w:sz w:val="22"/>
          <w:szCs w:val="22"/>
          <w:lang w:val="en-GB"/>
        </w:rPr>
        <w:t>.</w:t>
      </w:r>
    </w:p>
    <w:p w14:paraId="5B468DC5" w14:textId="39636CE4" w:rsidR="00B9645A" w:rsidRDefault="00B9645A" w:rsidP="00B9645A">
      <w:pPr>
        <w:widowControl/>
        <w:spacing w:before="120" w:after="120" w:line="276" w:lineRule="auto"/>
        <w:ind w:left="709"/>
        <w:jc w:val="both"/>
        <w:outlineLvl w:val="3"/>
        <w:rPr>
          <w:sz w:val="22"/>
          <w:szCs w:val="22"/>
          <w:lang w:val="en-GB"/>
        </w:rPr>
      </w:pPr>
      <w:proofErr w:type="gramStart"/>
      <w:r w:rsidRPr="00B9645A">
        <w:rPr>
          <w:sz w:val="22"/>
          <w:szCs w:val="22"/>
          <w:lang w:val="en-GB"/>
        </w:rPr>
        <w:t>For the purpose of</w:t>
      </w:r>
      <w:proofErr w:type="gramEnd"/>
      <w:r w:rsidRPr="00B9645A">
        <w:rPr>
          <w:sz w:val="22"/>
          <w:szCs w:val="22"/>
          <w:lang w:val="en-GB"/>
        </w:rPr>
        <w:t xml:space="preserve"> assessing economic and financial capacity, amounts expressed in BAM or any other currency shall be converted into EUR using the </w:t>
      </w:r>
      <w:proofErr w:type="spellStart"/>
      <w:r w:rsidRPr="00B9645A">
        <w:rPr>
          <w:sz w:val="22"/>
          <w:szCs w:val="22"/>
          <w:lang w:val="en-GB"/>
        </w:rPr>
        <w:t>InforEuro</w:t>
      </w:r>
      <w:proofErr w:type="spellEnd"/>
      <w:r w:rsidRPr="00B9645A">
        <w:rPr>
          <w:sz w:val="22"/>
          <w:szCs w:val="22"/>
          <w:lang w:val="en-GB"/>
        </w:rPr>
        <w:t xml:space="preserve"> exchange rate applicable for the month of publication of the Contract Notice.</w:t>
      </w:r>
    </w:p>
    <w:p w14:paraId="7BC479D8" w14:textId="77777777" w:rsidR="00866957" w:rsidRDefault="00866957" w:rsidP="00B9645A">
      <w:pPr>
        <w:widowControl/>
        <w:spacing w:before="120" w:after="120" w:line="276" w:lineRule="auto"/>
        <w:ind w:left="709"/>
        <w:jc w:val="both"/>
        <w:outlineLvl w:val="3"/>
        <w:rPr>
          <w:sz w:val="22"/>
          <w:szCs w:val="22"/>
          <w:lang w:val="en-GB"/>
        </w:rPr>
      </w:pPr>
    </w:p>
    <w:p w14:paraId="3B834523" w14:textId="77777777" w:rsidR="00866957" w:rsidRPr="00B9645A" w:rsidRDefault="00866957" w:rsidP="00B9645A">
      <w:pPr>
        <w:widowControl/>
        <w:spacing w:before="120" w:after="120" w:line="276" w:lineRule="auto"/>
        <w:ind w:left="709"/>
        <w:jc w:val="both"/>
        <w:outlineLvl w:val="3"/>
        <w:rPr>
          <w:sz w:val="22"/>
          <w:szCs w:val="22"/>
          <w:lang w:val="en-GB"/>
        </w:rPr>
      </w:pPr>
    </w:p>
    <w:p w14:paraId="5D762B00" w14:textId="18164060" w:rsidR="006F5FD0" w:rsidRPr="00B33EE6" w:rsidRDefault="00571687" w:rsidP="00740093">
      <w:pPr>
        <w:pStyle w:val="Blockquote"/>
        <w:spacing w:line="276" w:lineRule="auto"/>
        <w:ind w:left="709" w:right="0" w:hanging="284"/>
        <w:jc w:val="both"/>
        <w:rPr>
          <w:sz w:val="22"/>
          <w:szCs w:val="22"/>
          <w:lang w:val="en-GB"/>
        </w:rPr>
      </w:pPr>
      <w:r w:rsidRPr="00371C5B">
        <w:rPr>
          <w:b/>
          <w:sz w:val="22"/>
          <w:szCs w:val="22"/>
          <w:lang w:val="en-GB"/>
        </w:rPr>
        <w:t>2)</w:t>
      </w:r>
      <w:r w:rsidRPr="00371C5B">
        <w:rPr>
          <w:sz w:val="22"/>
          <w:szCs w:val="22"/>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proofErr w:type="gramStart"/>
      <w:r w:rsidR="00087A72" w:rsidRPr="00B33EE6">
        <w:rPr>
          <w:sz w:val="22"/>
          <w:szCs w:val="22"/>
          <w:lang w:val="en-GB"/>
        </w:rPr>
        <w:t>4</w:t>
      </w:r>
      <w:proofErr w:type="gramEnd"/>
      <w:r w:rsidR="00087A72" w:rsidRPr="00B33EE6">
        <w:rPr>
          <w:sz w:val="22"/>
          <w:szCs w:val="22"/>
          <w:lang w:val="en-GB"/>
        </w:rPr>
        <w:t xml:space="preserve"> </w:t>
      </w:r>
      <w:r w:rsidR="00287536">
        <w:rPr>
          <w:sz w:val="22"/>
          <w:szCs w:val="22"/>
          <w:lang w:val="en-GB"/>
        </w:rPr>
        <w:t xml:space="preserve">and 5 </w:t>
      </w:r>
      <w:r w:rsidR="00087A72" w:rsidRPr="00B33EE6">
        <w:rPr>
          <w:sz w:val="22"/>
          <w:szCs w:val="22"/>
          <w:lang w:val="en-GB"/>
        </w:rPr>
        <w:t xml:space="preserve">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77777777" w:rsidR="00BE08EC" w:rsidRDefault="00BE08EC" w:rsidP="00740093">
      <w:pPr>
        <w:pStyle w:val="Blockquote"/>
        <w:spacing w:line="276" w:lineRule="auto"/>
        <w:ind w:left="431" w:right="0" w:hanging="6"/>
        <w:jc w:val="both"/>
        <w:rPr>
          <w:b/>
          <w:bCs/>
          <w:sz w:val="22"/>
          <w:szCs w:val="22"/>
          <w:lang w:val="en-GB"/>
        </w:rPr>
      </w:pPr>
      <w:r w:rsidRPr="00B33EE6">
        <w:rPr>
          <w:sz w:val="22"/>
          <w:szCs w:val="22"/>
          <w:lang w:val="en-GB"/>
        </w:rPr>
        <w:t xml:space="preserve">The reference </w:t>
      </w:r>
      <w:proofErr w:type="gramStart"/>
      <w:r w:rsidRPr="00B33EE6">
        <w:rPr>
          <w:sz w:val="22"/>
          <w:szCs w:val="22"/>
          <w:lang w:val="en-GB"/>
        </w:rPr>
        <w:t>period which will be taken into account</w:t>
      </w:r>
      <w:proofErr w:type="gramEnd"/>
      <w:r w:rsidRPr="00B33EE6">
        <w:rPr>
          <w:sz w:val="22"/>
          <w:szCs w:val="22"/>
          <w:lang w:val="en-GB"/>
        </w:rPr>
        <w:t xml:space="preserve"> will be </w:t>
      </w:r>
      <w:r w:rsidRPr="00371C5B">
        <w:rPr>
          <w:b/>
          <w:bCs/>
          <w:sz w:val="22"/>
          <w:szCs w:val="22"/>
          <w:lang w:val="en-GB"/>
        </w:rPr>
        <w:t>the last three</w:t>
      </w:r>
      <w:r w:rsidR="00862885" w:rsidRPr="00371C5B">
        <w:rPr>
          <w:b/>
          <w:bCs/>
          <w:sz w:val="22"/>
          <w:szCs w:val="22"/>
          <w:lang w:val="en-GB"/>
        </w:rPr>
        <w:t xml:space="preserve"> years </w:t>
      </w:r>
      <w:r w:rsidR="00771F97" w:rsidRPr="00371C5B">
        <w:rPr>
          <w:b/>
          <w:bCs/>
          <w:sz w:val="22"/>
          <w:szCs w:val="22"/>
          <w:lang w:val="en-GB"/>
        </w:rPr>
        <w:t>preceding the</w:t>
      </w:r>
      <w:r w:rsidRPr="00371C5B">
        <w:rPr>
          <w:b/>
          <w:bCs/>
          <w:sz w:val="22"/>
          <w:szCs w:val="22"/>
          <w:lang w:val="en-GB"/>
        </w:rPr>
        <w:t xml:space="preserve"> submission deadline.</w:t>
      </w:r>
    </w:p>
    <w:p w14:paraId="6A857BC8" w14:textId="6B1A5BED" w:rsidR="0092320A" w:rsidRPr="0092320A" w:rsidRDefault="0092320A" w:rsidP="00740093">
      <w:pPr>
        <w:pStyle w:val="Blockquote"/>
        <w:spacing w:line="276" w:lineRule="auto"/>
        <w:ind w:left="431" w:hanging="6"/>
        <w:jc w:val="both"/>
        <w:rPr>
          <w:bCs/>
          <w:sz w:val="22"/>
          <w:szCs w:val="22"/>
          <w:lang w:val="en-GB"/>
        </w:rPr>
      </w:pPr>
      <w:r w:rsidRPr="0092320A">
        <w:rPr>
          <w:bCs/>
          <w:sz w:val="22"/>
          <w:szCs w:val="22"/>
          <w:lang w:val="en-GB"/>
        </w:rPr>
        <w:t>The objective of this criterion is to examine w</w:t>
      </w:r>
      <w:r w:rsidR="002742FE">
        <w:rPr>
          <w:bCs/>
          <w:sz w:val="22"/>
          <w:szCs w:val="22"/>
          <w:lang w:val="en-GB"/>
        </w:rPr>
        <w:t xml:space="preserve">hether or not the tenderer, </w:t>
      </w:r>
      <w:r w:rsidR="00485565" w:rsidRPr="00485565">
        <w:rPr>
          <w:bCs/>
          <w:sz w:val="22"/>
          <w:szCs w:val="22"/>
          <w:lang w:val="en-GB"/>
        </w:rPr>
        <w:t>or the consortium as a whole in the case of a tender submitted by a consortium</w:t>
      </w:r>
      <w:r w:rsidRPr="0092320A">
        <w:rPr>
          <w:bCs/>
          <w:sz w:val="22"/>
          <w:szCs w:val="22"/>
          <w:lang w:val="en-GB"/>
        </w:rPr>
        <w:t>, has sufficiently stable staff resources and specialist knowledge to handle the proposed contract.</w:t>
      </w:r>
    </w:p>
    <w:p w14:paraId="4BC0F0EA" w14:textId="77777777" w:rsidR="0092320A" w:rsidRPr="0092320A" w:rsidRDefault="0092320A" w:rsidP="00740093">
      <w:pPr>
        <w:pStyle w:val="Blockquote"/>
        <w:spacing w:line="276" w:lineRule="auto"/>
        <w:ind w:left="431" w:hanging="6"/>
        <w:jc w:val="both"/>
        <w:rPr>
          <w:bCs/>
          <w:sz w:val="22"/>
          <w:szCs w:val="22"/>
          <w:lang w:val="en-GB"/>
        </w:rPr>
      </w:pPr>
      <w:r w:rsidRPr="0092320A">
        <w:rPr>
          <w:bCs/>
          <w:sz w:val="22"/>
          <w:szCs w:val="22"/>
          <w:lang w:val="en-GB"/>
        </w:rPr>
        <w:t xml:space="preserve">As the contract </w:t>
      </w:r>
      <w:proofErr w:type="gramStart"/>
      <w:r w:rsidRPr="0092320A">
        <w:rPr>
          <w:bCs/>
          <w:sz w:val="22"/>
          <w:szCs w:val="22"/>
          <w:lang w:val="en-GB"/>
        </w:rPr>
        <w:t>is divided</w:t>
      </w:r>
      <w:proofErr w:type="gramEnd"/>
      <w:r w:rsidRPr="0092320A">
        <w:rPr>
          <w:bCs/>
          <w:sz w:val="22"/>
          <w:szCs w:val="22"/>
          <w:lang w:val="en-GB"/>
        </w:rPr>
        <w:t xml:space="preserve"> into lots and different minimum levels of professional capacity are set for each lot, the professional capacity criteria are defined separately for each lot as follows.</w:t>
      </w:r>
    </w:p>
    <w:p w14:paraId="16F1C67E" w14:textId="42E6BFBB" w:rsidR="0092320A" w:rsidRPr="0092320A" w:rsidRDefault="0092320A" w:rsidP="00740093">
      <w:pPr>
        <w:pStyle w:val="Blockquote"/>
        <w:spacing w:line="276" w:lineRule="auto"/>
        <w:ind w:left="431" w:hanging="6"/>
        <w:jc w:val="both"/>
        <w:rPr>
          <w:b/>
          <w:bCs/>
          <w:sz w:val="22"/>
          <w:szCs w:val="22"/>
          <w:lang w:val="en-GB"/>
        </w:rPr>
      </w:pPr>
      <w:r w:rsidRPr="0092320A">
        <w:rPr>
          <w:b/>
          <w:bCs/>
          <w:sz w:val="22"/>
          <w:szCs w:val="22"/>
          <w:lang w:val="en-GB"/>
        </w:rPr>
        <w:t>Lot 1: Supply of Fire P</w:t>
      </w:r>
      <w:r w:rsidR="0091470B">
        <w:rPr>
          <w:b/>
          <w:bCs/>
          <w:sz w:val="22"/>
          <w:szCs w:val="22"/>
          <w:lang w:val="en-GB"/>
        </w:rPr>
        <w:t>ick-up Vehicles with 4x4 Drive and accompanying e</w:t>
      </w:r>
      <w:r w:rsidRPr="0092320A">
        <w:rPr>
          <w:b/>
          <w:bCs/>
          <w:sz w:val="22"/>
          <w:szCs w:val="22"/>
          <w:lang w:val="en-GB"/>
        </w:rPr>
        <w:t>quipment</w:t>
      </w:r>
    </w:p>
    <w:p w14:paraId="66EBAF2A" w14:textId="05A0110A" w:rsidR="0092320A" w:rsidRPr="0092320A" w:rsidRDefault="00866957" w:rsidP="00866957">
      <w:pPr>
        <w:pStyle w:val="Blockquote"/>
        <w:numPr>
          <w:ilvl w:val="0"/>
          <w:numId w:val="5"/>
        </w:numPr>
        <w:spacing w:line="276" w:lineRule="auto"/>
        <w:jc w:val="both"/>
        <w:rPr>
          <w:bCs/>
          <w:sz w:val="22"/>
          <w:szCs w:val="22"/>
          <w:lang w:val="en-GB"/>
        </w:rPr>
      </w:pPr>
      <w:r w:rsidRPr="00866957">
        <w:rPr>
          <w:bCs/>
          <w:sz w:val="22"/>
          <w:szCs w:val="22"/>
          <w:lang w:val="en-GB"/>
        </w:rPr>
        <w:t>The tenderer must have at least 3 staff members or otherwise contractually engaged experts currently working in fields related to this lot, including supply, integration, installation, servicing or after-sales support of vehicles, special-purpose vehicles, vehicle superstructures, fire-fighting equipment or equivalent equipment.</w:t>
      </w:r>
      <w:r w:rsidR="0092320A" w:rsidRPr="0092320A">
        <w:rPr>
          <w:bCs/>
          <w:sz w:val="22"/>
          <w:szCs w:val="22"/>
          <w:lang w:val="en-GB"/>
        </w:rPr>
        <w:t>.</w:t>
      </w:r>
    </w:p>
    <w:p w14:paraId="69F8C0B6" w14:textId="77777777" w:rsidR="00866957" w:rsidRDefault="00B9645A" w:rsidP="00866957">
      <w:pPr>
        <w:pStyle w:val="Blockquote"/>
        <w:numPr>
          <w:ilvl w:val="0"/>
          <w:numId w:val="5"/>
        </w:numPr>
        <w:spacing w:line="276" w:lineRule="auto"/>
        <w:jc w:val="both"/>
        <w:rPr>
          <w:bCs/>
          <w:sz w:val="22"/>
          <w:szCs w:val="22"/>
          <w:lang w:val="en-GB"/>
        </w:rPr>
      </w:pPr>
      <w:r w:rsidRPr="00B9645A">
        <w:rPr>
          <w:bCs/>
          <w:sz w:val="22"/>
          <w:szCs w:val="22"/>
          <w:lang w:val="en-GB"/>
        </w:rPr>
        <w:t>The tenderer must designate at least one person responsible for contract coordination and communication with the contracting authority during implementation of the contract. The contract coordinator may be one of the persons counted towards the minimum professional capacity requirement.</w:t>
      </w:r>
    </w:p>
    <w:p w14:paraId="3C9F7C43" w14:textId="0705FBAF" w:rsidR="00866957" w:rsidRPr="00866957" w:rsidRDefault="00866957" w:rsidP="00866957">
      <w:pPr>
        <w:pStyle w:val="Blockquote"/>
        <w:numPr>
          <w:ilvl w:val="0"/>
          <w:numId w:val="5"/>
        </w:numPr>
        <w:spacing w:line="276" w:lineRule="auto"/>
        <w:jc w:val="both"/>
        <w:rPr>
          <w:bCs/>
          <w:sz w:val="22"/>
          <w:szCs w:val="22"/>
          <w:lang w:val="en-GB"/>
        </w:rPr>
      </w:pPr>
      <w:r w:rsidRPr="00866957">
        <w:rPr>
          <w:bCs/>
          <w:sz w:val="22"/>
          <w:szCs w:val="22"/>
          <w:lang w:val="en-GB"/>
        </w:rPr>
        <w:t>The tenderer must provide proof of authorisation appropriate to this contract if it is not the manufacturer of the offered equipment. Such evidence may consist of a valid authorisation issued by the manufacturer or an authorised distributor or seller for the supply, integration, warranty services and after-sales support of the offered equipment. A Manufacturer’s Authorisation Form or equivalent document is required. The authorisation shall cover the offered base vehicle and superstructure or the complete integrated solution.</w:t>
      </w:r>
    </w:p>
    <w:p w14:paraId="33313D9E" w14:textId="4D6EE4F0" w:rsidR="0092320A" w:rsidRPr="0092320A" w:rsidRDefault="0092320A" w:rsidP="00740093">
      <w:pPr>
        <w:pStyle w:val="Blockquote"/>
        <w:spacing w:line="276" w:lineRule="auto"/>
        <w:ind w:left="431" w:hanging="6"/>
        <w:jc w:val="both"/>
        <w:rPr>
          <w:b/>
          <w:bCs/>
          <w:sz w:val="22"/>
          <w:szCs w:val="22"/>
          <w:lang w:val="en-GB"/>
        </w:rPr>
      </w:pPr>
      <w:r w:rsidRPr="0092320A">
        <w:rPr>
          <w:b/>
          <w:bCs/>
          <w:sz w:val="22"/>
          <w:szCs w:val="22"/>
          <w:lang w:val="en-GB"/>
        </w:rPr>
        <w:t>Lot 2: Supply of Rescue Boat with Outboard Motor and Trailer</w:t>
      </w:r>
    </w:p>
    <w:p w14:paraId="0C7CB9C8" w14:textId="77777777" w:rsidR="00866957" w:rsidRDefault="00866957" w:rsidP="00866957">
      <w:pPr>
        <w:pStyle w:val="Blockquote"/>
        <w:numPr>
          <w:ilvl w:val="0"/>
          <w:numId w:val="6"/>
        </w:numPr>
        <w:spacing w:line="276" w:lineRule="auto"/>
        <w:jc w:val="both"/>
        <w:rPr>
          <w:bCs/>
          <w:sz w:val="22"/>
          <w:szCs w:val="22"/>
          <w:lang w:val="en-GB"/>
        </w:rPr>
      </w:pPr>
      <w:r w:rsidRPr="00866957">
        <w:rPr>
          <w:bCs/>
          <w:sz w:val="22"/>
          <w:szCs w:val="22"/>
          <w:lang w:val="en-GB"/>
        </w:rPr>
        <w:t xml:space="preserve">The tenderer must have at least </w:t>
      </w:r>
      <w:proofErr w:type="gramStart"/>
      <w:r w:rsidRPr="00866957">
        <w:rPr>
          <w:bCs/>
          <w:sz w:val="22"/>
          <w:szCs w:val="22"/>
          <w:lang w:val="en-GB"/>
        </w:rPr>
        <w:t>1</w:t>
      </w:r>
      <w:proofErr w:type="gramEnd"/>
      <w:r w:rsidRPr="00866957">
        <w:rPr>
          <w:bCs/>
          <w:sz w:val="22"/>
          <w:szCs w:val="22"/>
          <w:lang w:val="en-GB"/>
        </w:rPr>
        <w:t xml:space="preserve"> staff member or otherwise contractually engaged expert currently working in fields related to this lot, including supply, mounting, servicing or </w:t>
      </w:r>
      <w:r w:rsidRPr="00866957">
        <w:rPr>
          <w:bCs/>
          <w:sz w:val="22"/>
          <w:szCs w:val="22"/>
          <w:lang w:val="en-GB"/>
        </w:rPr>
        <w:lastRenderedPageBreak/>
        <w:t>after-sales support of boats, outboard motors, trailers or equivalent equipment.</w:t>
      </w:r>
    </w:p>
    <w:p w14:paraId="15798D4A" w14:textId="27EFDBE4" w:rsidR="00B9645A" w:rsidRPr="00B9645A" w:rsidRDefault="00B9645A" w:rsidP="00866957">
      <w:pPr>
        <w:pStyle w:val="Blockquote"/>
        <w:numPr>
          <w:ilvl w:val="0"/>
          <w:numId w:val="6"/>
        </w:numPr>
        <w:spacing w:line="276" w:lineRule="auto"/>
        <w:jc w:val="both"/>
        <w:rPr>
          <w:bCs/>
          <w:sz w:val="22"/>
          <w:szCs w:val="22"/>
          <w:lang w:val="en-GB"/>
        </w:rPr>
      </w:pPr>
      <w:r w:rsidRPr="00B9645A">
        <w:rPr>
          <w:bCs/>
          <w:sz w:val="22"/>
          <w:szCs w:val="22"/>
          <w:lang w:val="en-GB"/>
        </w:rPr>
        <w:t>The tenderer must designate at least one person responsible for contract coordination and communication with the contracting authority during implementation of the contract. The designated contract coordinator may be the same person counted towards the minimum professional capacity requirement.</w:t>
      </w:r>
    </w:p>
    <w:p w14:paraId="2D5823F8" w14:textId="0B938A5E" w:rsidR="00B9645A" w:rsidRPr="0092320A" w:rsidRDefault="00866957" w:rsidP="00866957">
      <w:pPr>
        <w:pStyle w:val="Blockquote"/>
        <w:numPr>
          <w:ilvl w:val="0"/>
          <w:numId w:val="6"/>
        </w:numPr>
        <w:spacing w:line="276" w:lineRule="auto"/>
        <w:jc w:val="both"/>
        <w:rPr>
          <w:bCs/>
          <w:sz w:val="22"/>
          <w:szCs w:val="22"/>
          <w:lang w:val="en-GB"/>
        </w:rPr>
      </w:pPr>
      <w:r w:rsidRPr="00866957">
        <w:rPr>
          <w:bCs/>
          <w:sz w:val="22"/>
          <w:szCs w:val="22"/>
          <w:lang w:val="en-GB"/>
        </w:rPr>
        <w:t>The tenderer must provide proof of authorisation appropriate to this contract if it is not the manufacturer of the offered equipment. Such evidence may consist of a valid authorisation issued by the manufacturer or an authorised distributor or seller for the supply, mounting, warranty services and after-sales support of the offered equipment. A Manufacturer’s Authorisation Form or equivalent document is required. The authorisation shall cover the rescue boat, outboard motor and trailer, either individually or through an authorised supplier of the complete offered solution.</w:t>
      </w:r>
    </w:p>
    <w:p w14:paraId="0D1F914E" w14:textId="326D5852" w:rsidR="0092320A" w:rsidRPr="0092320A" w:rsidRDefault="0092320A" w:rsidP="00740093">
      <w:pPr>
        <w:pStyle w:val="Blockquote"/>
        <w:spacing w:line="276" w:lineRule="auto"/>
        <w:ind w:left="431" w:hanging="6"/>
        <w:jc w:val="both"/>
        <w:rPr>
          <w:b/>
          <w:bCs/>
          <w:sz w:val="22"/>
          <w:szCs w:val="22"/>
          <w:lang w:val="en-GB"/>
        </w:rPr>
      </w:pPr>
      <w:r w:rsidRPr="0092320A">
        <w:rPr>
          <w:b/>
          <w:bCs/>
          <w:sz w:val="22"/>
          <w:szCs w:val="22"/>
          <w:lang w:val="en-GB"/>
        </w:rPr>
        <w:t>Lot 3: Supply of Personal Protective Fire-fighting Equipment Sets</w:t>
      </w:r>
    </w:p>
    <w:p w14:paraId="668D713E" w14:textId="5EB616F1" w:rsidR="0092320A" w:rsidRDefault="00866957" w:rsidP="00866957">
      <w:pPr>
        <w:pStyle w:val="Blockquote"/>
        <w:numPr>
          <w:ilvl w:val="0"/>
          <w:numId w:val="7"/>
        </w:numPr>
        <w:spacing w:line="276" w:lineRule="auto"/>
        <w:jc w:val="both"/>
        <w:rPr>
          <w:bCs/>
          <w:sz w:val="22"/>
          <w:szCs w:val="22"/>
          <w:lang w:val="en-GB"/>
        </w:rPr>
      </w:pPr>
      <w:r w:rsidRPr="00866957">
        <w:rPr>
          <w:bCs/>
          <w:sz w:val="22"/>
          <w:szCs w:val="22"/>
          <w:lang w:val="en-GB"/>
        </w:rPr>
        <w:t xml:space="preserve">The tenderer must have at least </w:t>
      </w:r>
      <w:proofErr w:type="gramStart"/>
      <w:r w:rsidRPr="00866957">
        <w:rPr>
          <w:bCs/>
          <w:sz w:val="22"/>
          <w:szCs w:val="22"/>
          <w:lang w:val="en-GB"/>
        </w:rPr>
        <w:t>2</w:t>
      </w:r>
      <w:proofErr w:type="gramEnd"/>
      <w:r w:rsidRPr="00866957">
        <w:rPr>
          <w:bCs/>
          <w:sz w:val="22"/>
          <w:szCs w:val="22"/>
          <w:lang w:val="en-GB"/>
        </w:rPr>
        <w:t xml:space="preserve"> staff members or otherwise contractually engaged experts currently working in fields related to this lot, including supply, sizing, delivery, certification, quality control, warranty or after-sales support of personal protective equipment, fire-fighting equipment or equivalent equipment.</w:t>
      </w:r>
    </w:p>
    <w:p w14:paraId="3583A750" w14:textId="77777777" w:rsidR="00B9645A" w:rsidRPr="00B9645A" w:rsidRDefault="00B9645A" w:rsidP="00B9645A">
      <w:pPr>
        <w:pStyle w:val="Blockquote"/>
        <w:numPr>
          <w:ilvl w:val="0"/>
          <w:numId w:val="7"/>
        </w:numPr>
        <w:spacing w:line="276" w:lineRule="auto"/>
        <w:jc w:val="both"/>
        <w:rPr>
          <w:bCs/>
          <w:sz w:val="22"/>
          <w:szCs w:val="22"/>
          <w:lang w:val="en-GB"/>
        </w:rPr>
      </w:pPr>
      <w:r w:rsidRPr="00B9645A">
        <w:rPr>
          <w:bCs/>
          <w:sz w:val="22"/>
          <w:szCs w:val="22"/>
          <w:lang w:val="en-GB"/>
        </w:rPr>
        <w:t xml:space="preserve">The tenderer must designate at least one person responsible for contract coordination and communication with the contracting authority during implementation of the contract. The contract coordinator may be one of the persons counted towards the minimum professional capacity requirement. </w:t>
      </w:r>
    </w:p>
    <w:p w14:paraId="16B67BAF" w14:textId="51391670" w:rsidR="00B9645A" w:rsidRPr="00B9645A" w:rsidRDefault="00866957" w:rsidP="00866957">
      <w:pPr>
        <w:pStyle w:val="Blockquote"/>
        <w:numPr>
          <w:ilvl w:val="0"/>
          <w:numId w:val="7"/>
        </w:numPr>
        <w:spacing w:line="276" w:lineRule="auto"/>
        <w:jc w:val="both"/>
        <w:rPr>
          <w:bCs/>
          <w:sz w:val="22"/>
          <w:szCs w:val="22"/>
          <w:lang w:val="en-GB"/>
        </w:rPr>
      </w:pPr>
      <w:r w:rsidRPr="00866957">
        <w:rPr>
          <w:bCs/>
          <w:sz w:val="22"/>
          <w:szCs w:val="22"/>
          <w:lang w:val="en-GB"/>
        </w:rPr>
        <w:t>The tenderer must provide proof appropriate to this contract if it is not the manufacturer of the offered equipment. A Manufacturer’s Authorisation Form or other satisfactory evidence demonstrating a lawful and reliable supply chain for the offered products is required. Such evidence must demonstrate the tenderer’s ability to supply the products and ensure the required warranty and after-sales support.</w:t>
      </w:r>
      <w:r w:rsidR="00B9645A" w:rsidRPr="00B9645A">
        <w:rPr>
          <w:bCs/>
          <w:sz w:val="22"/>
          <w:szCs w:val="22"/>
          <w:lang w:val="en-GB"/>
        </w:rPr>
        <w:t xml:space="preserve"> </w:t>
      </w:r>
    </w:p>
    <w:p w14:paraId="71B3B752" w14:textId="77777777" w:rsidR="00B9645A" w:rsidRPr="00B9645A" w:rsidRDefault="00B9645A" w:rsidP="00B9645A">
      <w:pPr>
        <w:pStyle w:val="Blockquote"/>
        <w:spacing w:line="276" w:lineRule="auto"/>
        <w:ind w:left="785"/>
        <w:jc w:val="both"/>
        <w:rPr>
          <w:bCs/>
          <w:sz w:val="22"/>
          <w:szCs w:val="22"/>
          <w:lang w:val="en-GB"/>
        </w:rPr>
      </w:pPr>
      <w:r w:rsidRPr="00B9645A">
        <w:rPr>
          <w:bCs/>
          <w:sz w:val="22"/>
          <w:szCs w:val="22"/>
          <w:lang w:val="en-GB"/>
        </w:rPr>
        <w:t xml:space="preserve">If a tenderer submits a tender for more than one lot, the tenderer must demonstrate that it meets the cumulative professional capacity requirements for all lots for which it submits a tender. The same staff member or expert may be proposed for more than one lot, </w:t>
      </w:r>
      <w:proofErr w:type="gramStart"/>
      <w:r w:rsidRPr="00B9645A">
        <w:rPr>
          <w:bCs/>
          <w:sz w:val="22"/>
          <w:szCs w:val="22"/>
          <w:lang w:val="en-GB"/>
        </w:rPr>
        <w:t>provided that</w:t>
      </w:r>
      <w:proofErr w:type="gramEnd"/>
      <w:r w:rsidRPr="00B9645A">
        <w:rPr>
          <w:bCs/>
          <w:sz w:val="22"/>
          <w:szCs w:val="22"/>
          <w:lang w:val="en-GB"/>
        </w:rPr>
        <w:t xml:space="preserve"> the tenderer demonstrates that such person has relevant experience and availability for the respective lots.</w:t>
      </w:r>
    </w:p>
    <w:p w14:paraId="58F36ED7" w14:textId="77777777" w:rsidR="00B9645A" w:rsidRPr="00B9645A" w:rsidRDefault="00B9645A" w:rsidP="00B9645A">
      <w:pPr>
        <w:pStyle w:val="Blockquote"/>
        <w:spacing w:line="276" w:lineRule="auto"/>
        <w:jc w:val="both"/>
        <w:rPr>
          <w:bCs/>
          <w:sz w:val="22"/>
          <w:szCs w:val="22"/>
          <w:lang w:val="en-GB"/>
        </w:rPr>
      </w:pPr>
    </w:p>
    <w:p w14:paraId="05E75179" w14:textId="5BA9FF6D" w:rsidR="00BE08EC" w:rsidRDefault="00571687" w:rsidP="00740093">
      <w:pPr>
        <w:pStyle w:val="Blockquote"/>
        <w:spacing w:line="276" w:lineRule="auto"/>
        <w:ind w:left="782" w:right="0" w:hanging="357"/>
        <w:jc w:val="both"/>
        <w:rPr>
          <w:sz w:val="22"/>
          <w:szCs w:val="22"/>
          <w:lang w:val="en-GB"/>
        </w:rPr>
      </w:pPr>
      <w:r w:rsidRPr="00371C5B">
        <w:rPr>
          <w:b/>
          <w:sz w:val="22"/>
          <w:szCs w:val="22"/>
          <w:lang w:val="en-GB"/>
        </w:rPr>
        <w:t>3)</w:t>
      </w:r>
      <w:r w:rsidRPr="00371C5B">
        <w:rPr>
          <w:b/>
          <w:sz w:val="22"/>
          <w:szCs w:val="22"/>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w:t>
      </w:r>
      <w:proofErr w:type="gramStart"/>
      <w:r w:rsidR="000D32C8">
        <w:rPr>
          <w:sz w:val="22"/>
          <w:szCs w:val="22"/>
          <w:lang w:val="en-GB"/>
        </w:rPr>
        <w:t>5</w:t>
      </w:r>
      <w:proofErr w:type="gramEnd"/>
      <w:r w:rsidR="000D32C8">
        <w:rPr>
          <w:sz w:val="22"/>
          <w:szCs w:val="22"/>
          <w:lang w:val="en-GB"/>
        </w:rPr>
        <w:t xml:space="preserve"> and </w:t>
      </w:r>
      <w:r w:rsidR="006F5FD0" w:rsidRPr="00B33EE6">
        <w:rPr>
          <w:sz w:val="22"/>
          <w:szCs w:val="22"/>
          <w:lang w:val="en-GB"/>
        </w:rPr>
        <w:t xml:space="preserve">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404A88">
        <w:rPr>
          <w:sz w:val="22"/>
          <w:szCs w:val="22"/>
          <w:lang w:val="en-GB"/>
        </w:rPr>
        <w:t xml:space="preserve">. </w:t>
      </w:r>
    </w:p>
    <w:p w14:paraId="1B0EA0AE" w14:textId="77777777" w:rsidR="00626B2E" w:rsidRDefault="00626B2E" w:rsidP="00740093">
      <w:pPr>
        <w:pStyle w:val="Blockquote"/>
        <w:spacing w:before="0" w:after="0" w:line="276" w:lineRule="auto"/>
        <w:ind w:left="792" w:hanging="360"/>
        <w:jc w:val="both"/>
        <w:rPr>
          <w:sz w:val="22"/>
          <w:szCs w:val="22"/>
          <w:lang w:val="en-GB"/>
        </w:rPr>
      </w:pPr>
      <w:r w:rsidRPr="00626B2E">
        <w:rPr>
          <w:sz w:val="22"/>
          <w:szCs w:val="22"/>
          <w:lang w:val="en-GB"/>
        </w:rPr>
        <w:t>The reference period which will be taken into account will be the</w:t>
      </w:r>
      <w:r>
        <w:rPr>
          <w:sz w:val="22"/>
          <w:szCs w:val="22"/>
          <w:lang w:val="en-GB"/>
        </w:rPr>
        <w:t xml:space="preserve"> last three years preceding the</w:t>
      </w:r>
    </w:p>
    <w:p w14:paraId="58B14138" w14:textId="1B36FE71" w:rsidR="00626B2E" w:rsidRPr="00626B2E" w:rsidRDefault="00626B2E" w:rsidP="00740093">
      <w:pPr>
        <w:pStyle w:val="Blockquote"/>
        <w:spacing w:before="0" w:after="0" w:line="276" w:lineRule="auto"/>
        <w:ind w:left="792" w:hanging="360"/>
        <w:jc w:val="both"/>
        <w:rPr>
          <w:sz w:val="22"/>
          <w:szCs w:val="22"/>
          <w:lang w:val="en-GB"/>
        </w:rPr>
      </w:pPr>
      <w:proofErr w:type="gramStart"/>
      <w:r w:rsidRPr="00626B2E">
        <w:rPr>
          <w:sz w:val="22"/>
          <w:szCs w:val="22"/>
          <w:lang w:val="en-GB"/>
        </w:rPr>
        <w:t>submission</w:t>
      </w:r>
      <w:proofErr w:type="gramEnd"/>
      <w:r w:rsidRPr="00626B2E">
        <w:rPr>
          <w:sz w:val="22"/>
          <w:szCs w:val="22"/>
          <w:lang w:val="en-GB"/>
        </w:rPr>
        <w:t xml:space="preserve"> deadline.</w:t>
      </w:r>
    </w:p>
    <w:p w14:paraId="6577F6B1" w14:textId="77777777" w:rsidR="00E608A9" w:rsidRDefault="00E608A9" w:rsidP="00740093">
      <w:pPr>
        <w:pStyle w:val="Blockquote"/>
        <w:spacing w:before="0" w:after="0" w:line="276" w:lineRule="auto"/>
        <w:ind w:left="792" w:hanging="360"/>
        <w:jc w:val="both"/>
        <w:rPr>
          <w:sz w:val="22"/>
          <w:szCs w:val="22"/>
          <w:lang w:val="en-GB"/>
        </w:rPr>
      </w:pPr>
    </w:p>
    <w:p w14:paraId="2330991B" w14:textId="77777777" w:rsidR="002742FE" w:rsidRDefault="00626B2E" w:rsidP="00740093">
      <w:pPr>
        <w:pStyle w:val="Blockquote"/>
        <w:spacing w:before="0" w:after="0" w:line="276" w:lineRule="auto"/>
        <w:ind w:left="792" w:hanging="360"/>
        <w:jc w:val="both"/>
        <w:rPr>
          <w:sz w:val="22"/>
          <w:szCs w:val="22"/>
          <w:lang w:val="en-GB"/>
        </w:rPr>
      </w:pPr>
      <w:r w:rsidRPr="00626B2E">
        <w:rPr>
          <w:sz w:val="22"/>
          <w:szCs w:val="22"/>
          <w:lang w:val="en-GB"/>
        </w:rPr>
        <w:t xml:space="preserve">The objective of this criterion is to examine whether or not the tenderer, or the consortium as a </w:t>
      </w:r>
    </w:p>
    <w:p w14:paraId="189E03EC" w14:textId="77777777" w:rsidR="002742FE" w:rsidRDefault="00626B2E" w:rsidP="00740093">
      <w:pPr>
        <w:pStyle w:val="Blockquote"/>
        <w:spacing w:before="0" w:after="0" w:line="276" w:lineRule="auto"/>
        <w:ind w:left="792" w:hanging="360"/>
        <w:jc w:val="both"/>
        <w:rPr>
          <w:sz w:val="22"/>
          <w:szCs w:val="22"/>
          <w:lang w:val="en-GB"/>
        </w:rPr>
      </w:pPr>
      <w:proofErr w:type="gramStart"/>
      <w:r w:rsidRPr="00626B2E">
        <w:rPr>
          <w:sz w:val="22"/>
          <w:szCs w:val="22"/>
          <w:lang w:val="en-GB"/>
        </w:rPr>
        <w:lastRenderedPageBreak/>
        <w:t>whole</w:t>
      </w:r>
      <w:proofErr w:type="gramEnd"/>
      <w:r w:rsidRPr="00626B2E">
        <w:rPr>
          <w:sz w:val="22"/>
          <w:szCs w:val="22"/>
          <w:lang w:val="en-GB"/>
        </w:rPr>
        <w:t xml:space="preserve"> in the case of a tender submitted by a consortium, has sufficient expertise and experience </w:t>
      </w:r>
    </w:p>
    <w:p w14:paraId="1B95244E" w14:textId="5A57EEC2" w:rsidR="00626B2E" w:rsidRPr="00626B2E" w:rsidRDefault="00626B2E" w:rsidP="00740093">
      <w:pPr>
        <w:pStyle w:val="Blockquote"/>
        <w:spacing w:before="0" w:after="0" w:line="276" w:lineRule="auto"/>
        <w:ind w:left="792" w:hanging="360"/>
        <w:jc w:val="both"/>
        <w:rPr>
          <w:sz w:val="22"/>
          <w:szCs w:val="22"/>
          <w:lang w:val="en-GB"/>
        </w:rPr>
      </w:pPr>
      <w:proofErr w:type="gramStart"/>
      <w:r w:rsidRPr="00626B2E">
        <w:rPr>
          <w:sz w:val="22"/>
          <w:szCs w:val="22"/>
          <w:lang w:val="en-GB"/>
        </w:rPr>
        <w:t>to</w:t>
      </w:r>
      <w:proofErr w:type="gramEnd"/>
      <w:r w:rsidRPr="00626B2E">
        <w:rPr>
          <w:sz w:val="22"/>
          <w:szCs w:val="22"/>
          <w:lang w:val="en-GB"/>
        </w:rPr>
        <w:t xml:space="preserve"> be able to handle the proposed contract.</w:t>
      </w:r>
    </w:p>
    <w:p w14:paraId="1914239F" w14:textId="77777777" w:rsidR="00626B2E" w:rsidRDefault="00626B2E" w:rsidP="00740093">
      <w:pPr>
        <w:pStyle w:val="Blockquote"/>
        <w:spacing w:before="0" w:after="0" w:line="276" w:lineRule="auto"/>
        <w:ind w:left="792" w:hanging="360"/>
        <w:jc w:val="both"/>
        <w:rPr>
          <w:sz w:val="22"/>
          <w:szCs w:val="22"/>
          <w:lang w:val="en-GB"/>
        </w:rPr>
      </w:pPr>
      <w:r w:rsidRPr="00626B2E">
        <w:rPr>
          <w:sz w:val="22"/>
          <w:szCs w:val="22"/>
          <w:lang w:val="en-GB"/>
        </w:rPr>
        <w:t xml:space="preserve">As the contract is divided into lots and </w:t>
      </w:r>
      <w:proofErr w:type="gramStart"/>
      <w:r w:rsidRPr="00626B2E">
        <w:rPr>
          <w:sz w:val="22"/>
          <w:szCs w:val="22"/>
          <w:lang w:val="en-GB"/>
        </w:rPr>
        <w:t>different</w:t>
      </w:r>
      <w:proofErr w:type="gramEnd"/>
      <w:r w:rsidRPr="00626B2E">
        <w:rPr>
          <w:sz w:val="22"/>
          <w:szCs w:val="22"/>
          <w:lang w:val="en-GB"/>
        </w:rPr>
        <w:t xml:space="preserve"> minimum levels of technical capacity are set for </w:t>
      </w:r>
    </w:p>
    <w:p w14:paraId="32B1C95D" w14:textId="34A737E8" w:rsidR="00626B2E" w:rsidRPr="00626B2E" w:rsidRDefault="00626B2E" w:rsidP="00740093">
      <w:pPr>
        <w:pStyle w:val="Blockquote"/>
        <w:spacing w:before="0" w:after="0" w:line="276" w:lineRule="auto"/>
        <w:ind w:left="792" w:hanging="360"/>
        <w:jc w:val="both"/>
        <w:rPr>
          <w:sz w:val="22"/>
          <w:szCs w:val="22"/>
          <w:lang w:val="en-GB"/>
        </w:rPr>
      </w:pPr>
      <w:proofErr w:type="gramStart"/>
      <w:r w:rsidRPr="00626B2E">
        <w:rPr>
          <w:sz w:val="22"/>
          <w:szCs w:val="22"/>
          <w:lang w:val="en-GB"/>
        </w:rPr>
        <w:t>each</w:t>
      </w:r>
      <w:proofErr w:type="gramEnd"/>
      <w:r w:rsidRPr="00626B2E">
        <w:rPr>
          <w:sz w:val="22"/>
          <w:szCs w:val="22"/>
          <w:lang w:val="en-GB"/>
        </w:rPr>
        <w:t xml:space="preserve"> lot, the technical capacity criteria are defined separately for each lot as follows.</w:t>
      </w:r>
    </w:p>
    <w:p w14:paraId="6986C09C" w14:textId="77777777" w:rsidR="00626B2E" w:rsidRPr="00626B2E" w:rsidRDefault="00626B2E" w:rsidP="00740093">
      <w:pPr>
        <w:pStyle w:val="Blockquote"/>
        <w:spacing w:before="0" w:after="0" w:line="276" w:lineRule="auto"/>
        <w:ind w:left="792" w:hanging="360"/>
        <w:jc w:val="both"/>
        <w:rPr>
          <w:sz w:val="22"/>
          <w:szCs w:val="22"/>
          <w:lang w:val="en-GB"/>
        </w:rPr>
      </w:pPr>
    </w:p>
    <w:p w14:paraId="719819FA" w14:textId="22A2F223" w:rsidR="00626B2E" w:rsidRPr="00626B2E" w:rsidRDefault="00626B2E" w:rsidP="00B95F7E">
      <w:pPr>
        <w:pStyle w:val="Blockquote"/>
        <w:spacing w:before="0" w:after="0" w:line="276" w:lineRule="auto"/>
        <w:ind w:left="792" w:hanging="72"/>
        <w:jc w:val="both"/>
        <w:rPr>
          <w:b/>
          <w:sz w:val="22"/>
          <w:szCs w:val="22"/>
          <w:lang w:val="en-GB"/>
        </w:rPr>
      </w:pPr>
      <w:r w:rsidRPr="00626B2E">
        <w:rPr>
          <w:b/>
          <w:sz w:val="22"/>
          <w:szCs w:val="22"/>
          <w:lang w:val="en-GB"/>
        </w:rPr>
        <w:t>Lot 1: Supply of Fire P</w:t>
      </w:r>
      <w:r w:rsidR="0091470B">
        <w:rPr>
          <w:b/>
          <w:sz w:val="22"/>
          <w:szCs w:val="22"/>
          <w:lang w:val="en-GB"/>
        </w:rPr>
        <w:t xml:space="preserve">ick-up Vehicles with 4x4 Drive </w:t>
      </w:r>
      <w:r w:rsidRPr="00626B2E">
        <w:rPr>
          <w:b/>
          <w:sz w:val="22"/>
          <w:szCs w:val="22"/>
          <w:lang w:val="en-GB"/>
        </w:rPr>
        <w:t>and</w:t>
      </w:r>
      <w:r w:rsidR="0091470B">
        <w:rPr>
          <w:b/>
          <w:sz w:val="22"/>
          <w:szCs w:val="22"/>
          <w:lang w:val="en-GB"/>
        </w:rPr>
        <w:t xml:space="preserve"> accompanying e</w:t>
      </w:r>
      <w:r w:rsidRPr="00626B2E">
        <w:rPr>
          <w:b/>
          <w:sz w:val="22"/>
          <w:szCs w:val="22"/>
          <w:lang w:val="en-GB"/>
        </w:rPr>
        <w:t>quipment</w:t>
      </w:r>
    </w:p>
    <w:p w14:paraId="68BA0DDE" w14:textId="77777777" w:rsidR="00E608A9" w:rsidRDefault="00E608A9" w:rsidP="00E608A9">
      <w:pPr>
        <w:pStyle w:val="Blockquote"/>
        <w:spacing w:before="0" w:after="0" w:line="276" w:lineRule="auto"/>
        <w:ind w:left="792" w:hanging="72"/>
        <w:jc w:val="both"/>
        <w:rPr>
          <w:sz w:val="22"/>
          <w:szCs w:val="22"/>
          <w:lang w:val="en-GB"/>
        </w:rPr>
      </w:pPr>
      <w:r w:rsidRPr="00E608A9">
        <w:rPr>
          <w:sz w:val="22"/>
          <w:szCs w:val="22"/>
          <w:lang w:val="en-GB"/>
        </w:rPr>
        <w:t xml:space="preserve">The tenderer must have successfully delivered supplies under at least one contract in the field of the supply of vehicles, special-purpose vehicles, fire-fighting vehicles, vehicles with superstructures, fire-fighting equipment or equivalent supplies. The value of the reference contract, or the part of the contract actually implemented by the tenderer, must be at least equal to the tenderer’s financial offer for Lot 1. The contract or the relevant part of the contract </w:t>
      </w:r>
      <w:proofErr w:type="gramStart"/>
      <w:r w:rsidRPr="00E608A9">
        <w:rPr>
          <w:sz w:val="22"/>
          <w:szCs w:val="22"/>
          <w:lang w:val="en-GB"/>
        </w:rPr>
        <w:t>must have been successfully completed</w:t>
      </w:r>
      <w:proofErr w:type="gramEnd"/>
      <w:r w:rsidRPr="00E608A9">
        <w:rPr>
          <w:sz w:val="22"/>
          <w:szCs w:val="22"/>
          <w:lang w:val="en-GB"/>
        </w:rPr>
        <w:t xml:space="preserve"> during the last three years preceding the submission deadline.</w:t>
      </w:r>
    </w:p>
    <w:p w14:paraId="20D5B079" w14:textId="77777777" w:rsidR="00E608A9" w:rsidRDefault="00E608A9" w:rsidP="00E608A9">
      <w:pPr>
        <w:pStyle w:val="Blockquote"/>
        <w:spacing w:before="0" w:after="0" w:line="276" w:lineRule="auto"/>
        <w:ind w:left="792" w:hanging="72"/>
        <w:jc w:val="both"/>
        <w:rPr>
          <w:sz w:val="22"/>
          <w:szCs w:val="22"/>
          <w:lang w:val="en-GB"/>
        </w:rPr>
      </w:pPr>
    </w:p>
    <w:p w14:paraId="4934F8ED" w14:textId="77777777" w:rsidR="0097462B" w:rsidRDefault="0097462B" w:rsidP="0097462B">
      <w:pPr>
        <w:pStyle w:val="Blockquote"/>
        <w:spacing w:before="0" w:after="0" w:line="276" w:lineRule="auto"/>
        <w:ind w:left="792" w:hanging="72"/>
        <w:jc w:val="both"/>
        <w:rPr>
          <w:sz w:val="22"/>
          <w:szCs w:val="22"/>
          <w:lang w:val="en-GB"/>
        </w:rPr>
      </w:pPr>
      <w:r w:rsidRPr="0097462B">
        <w:rPr>
          <w:sz w:val="22"/>
          <w:szCs w:val="22"/>
          <w:lang w:val="en-GB"/>
        </w:rPr>
        <w:t>The relevant experience may be demonstrated by the tenderer, a member of the consortium or a capacity-providing entity, where applicable.</w:t>
      </w:r>
    </w:p>
    <w:p w14:paraId="75032CA3" w14:textId="77777777" w:rsidR="00B9645A" w:rsidRPr="00626B2E" w:rsidRDefault="00B9645A" w:rsidP="0097462B">
      <w:pPr>
        <w:pStyle w:val="Blockquote"/>
        <w:spacing w:before="0" w:after="0" w:line="276" w:lineRule="auto"/>
        <w:ind w:left="0"/>
        <w:jc w:val="both"/>
        <w:rPr>
          <w:sz w:val="22"/>
          <w:szCs w:val="22"/>
          <w:lang w:val="en-GB"/>
        </w:rPr>
      </w:pPr>
    </w:p>
    <w:p w14:paraId="47DD2EDA" w14:textId="3D4F4BCF" w:rsidR="00626B2E" w:rsidRPr="00626B2E" w:rsidRDefault="00626B2E" w:rsidP="00B95F7E">
      <w:pPr>
        <w:pStyle w:val="Blockquote"/>
        <w:spacing w:before="0" w:after="0" w:line="276" w:lineRule="auto"/>
        <w:ind w:left="792" w:hanging="72"/>
        <w:jc w:val="both"/>
        <w:rPr>
          <w:b/>
          <w:sz w:val="22"/>
          <w:szCs w:val="22"/>
          <w:lang w:val="en-GB"/>
        </w:rPr>
      </w:pPr>
      <w:r w:rsidRPr="00626B2E">
        <w:rPr>
          <w:b/>
          <w:sz w:val="22"/>
          <w:szCs w:val="22"/>
          <w:lang w:val="en-GB"/>
        </w:rPr>
        <w:t>Lot 2: Supply of Rescue Boat with Outboard Motor and Trailer</w:t>
      </w:r>
    </w:p>
    <w:p w14:paraId="020F571D" w14:textId="77777777" w:rsidR="00E608A9" w:rsidRDefault="00E608A9" w:rsidP="00E608A9">
      <w:pPr>
        <w:pStyle w:val="Blockquote"/>
        <w:spacing w:before="0" w:after="0" w:line="276" w:lineRule="auto"/>
        <w:ind w:left="792" w:hanging="72"/>
        <w:jc w:val="both"/>
        <w:rPr>
          <w:sz w:val="22"/>
          <w:szCs w:val="22"/>
          <w:lang w:val="en-GB"/>
        </w:rPr>
      </w:pPr>
      <w:r w:rsidRPr="00E608A9">
        <w:rPr>
          <w:sz w:val="22"/>
          <w:szCs w:val="22"/>
          <w:lang w:val="en-GB"/>
        </w:rPr>
        <w:t xml:space="preserve">The tenderer must have successfully delivered supplies under at least one contract in the field of the supply of boats, rescue boats, outboard motors, trailers, water-rescue equipment or equivalent supplies. The value of the reference contract, or the part of the contract actually implemented by the tenderer, must be at least equal to the tenderer’s financial offer for Lot 2. The contract or the relevant part of the contract </w:t>
      </w:r>
      <w:proofErr w:type="gramStart"/>
      <w:r w:rsidRPr="00E608A9">
        <w:rPr>
          <w:sz w:val="22"/>
          <w:szCs w:val="22"/>
          <w:lang w:val="en-GB"/>
        </w:rPr>
        <w:t>must have been successfully completed</w:t>
      </w:r>
      <w:proofErr w:type="gramEnd"/>
      <w:r w:rsidRPr="00E608A9">
        <w:rPr>
          <w:sz w:val="22"/>
          <w:szCs w:val="22"/>
          <w:lang w:val="en-GB"/>
        </w:rPr>
        <w:t xml:space="preserve"> during the last three years preceding the submission deadline.</w:t>
      </w:r>
    </w:p>
    <w:p w14:paraId="507E2496" w14:textId="77777777" w:rsidR="00E608A9" w:rsidRDefault="00E608A9" w:rsidP="00E608A9">
      <w:pPr>
        <w:pStyle w:val="Blockquote"/>
        <w:spacing w:before="0" w:after="0" w:line="276" w:lineRule="auto"/>
        <w:ind w:left="792" w:hanging="72"/>
        <w:jc w:val="both"/>
        <w:rPr>
          <w:sz w:val="22"/>
          <w:szCs w:val="22"/>
          <w:lang w:val="en-GB"/>
        </w:rPr>
      </w:pPr>
    </w:p>
    <w:p w14:paraId="45EEF8FE" w14:textId="45C0A3CA" w:rsidR="0097462B" w:rsidRDefault="0097462B" w:rsidP="00E608A9">
      <w:pPr>
        <w:pStyle w:val="Blockquote"/>
        <w:spacing w:before="0" w:after="0" w:line="276" w:lineRule="auto"/>
        <w:ind w:left="792" w:hanging="72"/>
        <w:jc w:val="both"/>
        <w:rPr>
          <w:sz w:val="22"/>
          <w:szCs w:val="22"/>
          <w:lang w:val="en-GB"/>
        </w:rPr>
      </w:pPr>
      <w:r w:rsidRPr="0097462B">
        <w:rPr>
          <w:sz w:val="22"/>
          <w:szCs w:val="22"/>
          <w:lang w:val="en-GB"/>
        </w:rPr>
        <w:t>The relevant experience may be demonstrated by the tenderer, a member of the consortium or a capacity-providing entity, where applicable.</w:t>
      </w:r>
    </w:p>
    <w:p w14:paraId="1E14EFDC" w14:textId="77777777" w:rsidR="0097462B" w:rsidRPr="00626B2E" w:rsidRDefault="0097462B" w:rsidP="00740093">
      <w:pPr>
        <w:pStyle w:val="Blockquote"/>
        <w:spacing w:before="0" w:after="0" w:line="276" w:lineRule="auto"/>
        <w:ind w:left="792" w:hanging="360"/>
        <w:jc w:val="both"/>
        <w:rPr>
          <w:sz w:val="22"/>
          <w:szCs w:val="22"/>
          <w:lang w:val="en-GB"/>
        </w:rPr>
      </w:pPr>
    </w:p>
    <w:p w14:paraId="794FC413" w14:textId="5D03B812" w:rsidR="00626B2E" w:rsidRPr="00626B2E" w:rsidRDefault="00626B2E" w:rsidP="00B95F7E">
      <w:pPr>
        <w:pStyle w:val="Blockquote"/>
        <w:spacing w:before="0" w:after="0" w:line="276" w:lineRule="auto"/>
        <w:ind w:left="792" w:hanging="72"/>
        <w:jc w:val="both"/>
        <w:rPr>
          <w:b/>
          <w:sz w:val="22"/>
          <w:szCs w:val="22"/>
          <w:lang w:val="en-GB"/>
        </w:rPr>
      </w:pPr>
      <w:r w:rsidRPr="00626B2E">
        <w:rPr>
          <w:b/>
          <w:sz w:val="22"/>
          <w:szCs w:val="22"/>
          <w:lang w:val="en-GB"/>
        </w:rPr>
        <w:t>Lot 3: Supply of Personal Protective Fire-fighting Equipment Sets</w:t>
      </w:r>
    </w:p>
    <w:p w14:paraId="7A4D0815" w14:textId="77777777" w:rsidR="00E608A9" w:rsidRDefault="00E608A9" w:rsidP="00E608A9">
      <w:pPr>
        <w:pStyle w:val="Blockquote"/>
        <w:spacing w:before="0" w:after="0" w:line="276" w:lineRule="auto"/>
        <w:ind w:left="792" w:hanging="72"/>
        <w:rPr>
          <w:sz w:val="22"/>
          <w:szCs w:val="22"/>
          <w:lang w:val="en-GB"/>
        </w:rPr>
      </w:pPr>
      <w:r w:rsidRPr="00E608A9">
        <w:rPr>
          <w:sz w:val="22"/>
          <w:szCs w:val="22"/>
          <w:lang w:val="en-GB"/>
        </w:rPr>
        <w:t xml:space="preserve">The tenderer must have successfully delivered supplies under at least one contract in the field of the supply of personal protective equipment, fire-fighting protective equipment, protective clothing or uniforms, helmets, protective footwear, protective gloves or equivalent protective equipment. The value of the reference contract, or the part of the contract actually implemented by the tenderer, must be at least equal to the tenderer’s financial offer for Lot 3. The contract or the relevant part of the contract </w:t>
      </w:r>
      <w:proofErr w:type="gramStart"/>
      <w:r w:rsidRPr="00E608A9">
        <w:rPr>
          <w:sz w:val="22"/>
          <w:szCs w:val="22"/>
          <w:lang w:val="en-GB"/>
        </w:rPr>
        <w:t>must have been successfully completed</w:t>
      </w:r>
      <w:proofErr w:type="gramEnd"/>
      <w:r w:rsidRPr="00E608A9">
        <w:rPr>
          <w:sz w:val="22"/>
          <w:szCs w:val="22"/>
          <w:lang w:val="en-GB"/>
        </w:rPr>
        <w:t xml:space="preserve"> during the last three years preceding the submission deadline.</w:t>
      </w:r>
    </w:p>
    <w:p w14:paraId="342D67A4" w14:textId="77777777" w:rsidR="00E608A9" w:rsidRDefault="00E608A9" w:rsidP="00E608A9">
      <w:pPr>
        <w:pStyle w:val="Blockquote"/>
        <w:spacing w:before="0" w:after="0" w:line="276" w:lineRule="auto"/>
        <w:ind w:left="792" w:hanging="72"/>
        <w:rPr>
          <w:sz w:val="22"/>
          <w:szCs w:val="22"/>
          <w:lang w:val="en-GB"/>
        </w:rPr>
      </w:pPr>
    </w:p>
    <w:p w14:paraId="42F62384" w14:textId="77777777" w:rsidR="0097462B" w:rsidRPr="0097462B" w:rsidRDefault="0097462B" w:rsidP="0097462B">
      <w:pPr>
        <w:pStyle w:val="Blockquote"/>
        <w:spacing w:before="0" w:after="0" w:line="276" w:lineRule="auto"/>
        <w:ind w:left="792" w:hanging="72"/>
        <w:rPr>
          <w:sz w:val="22"/>
          <w:szCs w:val="22"/>
          <w:lang w:val="en-GB"/>
        </w:rPr>
      </w:pPr>
      <w:r w:rsidRPr="0097462B">
        <w:rPr>
          <w:sz w:val="22"/>
          <w:szCs w:val="22"/>
          <w:lang w:val="en-GB"/>
        </w:rPr>
        <w:t>The relevant experience may be demonstrated by the tenderer, a member of the consortium or a capacity-providing entity, where applicable.</w:t>
      </w:r>
    </w:p>
    <w:p w14:paraId="77BD6839" w14:textId="77777777" w:rsidR="0097462B" w:rsidRPr="0097462B" w:rsidRDefault="0097462B" w:rsidP="0097462B">
      <w:pPr>
        <w:pStyle w:val="Blockquote"/>
        <w:spacing w:before="0" w:after="0" w:line="276" w:lineRule="auto"/>
        <w:ind w:left="792" w:hanging="360"/>
        <w:rPr>
          <w:sz w:val="22"/>
          <w:szCs w:val="22"/>
          <w:lang w:val="en-GB"/>
        </w:rPr>
      </w:pPr>
    </w:p>
    <w:p w14:paraId="38545AC7" w14:textId="77777777" w:rsidR="0097462B" w:rsidRPr="0097462B" w:rsidRDefault="0097462B" w:rsidP="0097462B">
      <w:pPr>
        <w:pStyle w:val="Blockquote"/>
        <w:spacing w:before="0" w:after="0" w:line="276" w:lineRule="auto"/>
        <w:ind w:left="792" w:hanging="72"/>
        <w:rPr>
          <w:sz w:val="22"/>
          <w:szCs w:val="22"/>
          <w:lang w:val="en-GB"/>
        </w:rPr>
      </w:pPr>
      <w:r w:rsidRPr="0097462B">
        <w:rPr>
          <w:sz w:val="22"/>
          <w:szCs w:val="22"/>
          <w:lang w:val="en-GB"/>
        </w:rPr>
        <w:lastRenderedPageBreak/>
        <w:t>For all lots, upon request by the contracting authority, the tenderer shall provide documentary evidence for the declared reference contracts, such as certificates of satisfactory execution, statements issued by the contracting authority or client, delivery notes, provisional or final acceptance certificates, invoices accompanied by proof of delivery, proof of payment or other equivalent evidence.</w:t>
      </w:r>
    </w:p>
    <w:p w14:paraId="172B58BD" w14:textId="77777777" w:rsidR="0097462B" w:rsidRPr="0097462B" w:rsidRDefault="0097462B" w:rsidP="0097462B">
      <w:pPr>
        <w:pStyle w:val="Blockquote"/>
        <w:spacing w:before="0" w:after="0" w:line="276" w:lineRule="auto"/>
        <w:ind w:left="792" w:hanging="360"/>
        <w:rPr>
          <w:sz w:val="22"/>
          <w:szCs w:val="22"/>
          <w:lang w:val="en-GB"/>
        </w:rPr>
      </w:pPr>
    </w:p>
    <w:p w14:paraId="2972B35A" w14:textId="151410DC" w:rsidR="0097462B" w:rsidRPr="0097462B" w:rsidRDefault="0097462B" w:rsidP="0097462B">
      <w:pPr>
        <w:pStyle w:val="Blockquote"/>
        <w:spacing w:before="0" w:after="0" w:line="276" w:lineRule="auto"/>
        <w:ind w:left="792" w:hanging="72"/>
        <w:rPr>
          <w:sz w:val="22"/>
          <w:szCs w:val="22"/>
          <w:lang w:val="en-GB"/>
        </w:rPr>
      </w:pPr>
      <w:r w:rsidRPr="0097462B">
        <w:rPr>
          <w:sz w:val="22"/>
          <w:szCs w:val="22"/>
          <w:lang w:val="en-GB"/>
        </w:rPr>
        <w:t>The evidence must clearly indicate:</w:t>
      </w:r>
      <w:r>
        <w:rPr>
          <w:sz w:val="22"/>
          <w:szCs w:val="22"/>
          <w:lang w:val="en-GB"/>
        </w:rPr>
        <w:t xml:space="preserve"> </w:t>
      </w:r>
      <w:r w:rsidRPr="0097462B">
        <w:rPr>
          <w:sz w:val="22"/>
          <w:szCs w:val="22"/>
          <w:lang w:val="en-GB"/>
        </w:rPr>
        <w:t>the contracting party or client;</w:t>
      </w:r>
      <w:r>
        <w:rPr>
          <w:sz w:val="22"/>
          <w:szCs w:val="22"/>
          <w:lang w:val="en-GB"/>
        </w:rPr>
        <w:t xml:space="preserve"> </w:t>
      </w:r>
      <w:r w:rsidRPr="0097462B">
        <w:rPr>
          <w:sz w:val="22"/>
          <w:szCs w:val="22"/>
          <w:lang w:val="en-GB"/>
        </w:rPr>
        <w:t>the description of the supplies delivered;</w:t>
      </w:r>
      <w:r>
        <w:rPr>
          <w:sz w:val="22"/>
          <w:szCs w:val="22"/>
          <w:lang w:val="en-GB"/>
        </w:rPr>
        <w:t xml:space="preserve"> </w:t>
      </w:r>
      <w:r w:rsidRPr="0097462B">
        <w:rPr>
          <w:sz w:val="22"/>
          <w:szCs w:val="22"/>
          <w:lang w:val="en-GB"/>
        </w:rPr>
        <w:t>the total contract value;</w:t>
      </w:r>
      <w:r>
        <w:rPr>
          <w:sz w:val="22"/>
          <w:szCs w:val="22"/>
          <w:lang w:val="en-GB"/>
        </w:rPr>
        <w:t xml:space="preserve"> </w:t>
      </w:r>
      <w:r w:rsidRPr="0097462B">
        <w:rPr>
          <w:sz w:val="22"/>
          <w:szCs w:val="22"/>
          <w:lang w:val="en-GB"/>
        </w:rPr>
        <w:t>the value of the part actually implemented by the tenderer, where applicable;</w:t>
      </w:r>
      <w:r>
        <w:rPr>
          <w:sz w:val="22"/>
          <w:szCs w:val="22"/>
          <w:lang w:val="en-GB"/>
        </w:rPr>
        <w:t xml:space="preserve"> </w:t>
      </w:r>
      <w:r w:rsidRPr="0097462B">
        <w:rPr>
          <w:sz w:val="22"/>
          <w:szCs w:val="22"/>
          <w:lang w:val="en-GB"/>
        </w:rPr>
        <w:t>the implementation period;</w:t>
      </w:r>
      <w:r>
        <w:rPr>
          <w:sz w:val="22"/>
          <w:szCs w:val="22"/>
          <w:lang w:val="en-GB"/>
        </w:rPr>
        <w:t xml:space="preserve"> </w:t>
      </w:r>
      <w:r w:rsidRPr="0097462B">
        <w:rPr>
          <w:sz w:val="22"/>
          <w:szCs w:val="22"/>
          <w:lang w:val="en-GB"/>
        </w:rPr>
        <w:t>satisfactory completion; and</w:t>
      </w:r>
      <w:r>
        <w:rPr>
          <w:sz w:val="22"/>
          <w:szCs w:val="22"/>
          <w:lang w:val="en-GB"/>
        </w:rPr>
        <w:t xml:space="preserve"> </w:t>
      </w:r>
      <w:r w:rsidRPr="0097462B">
        <w:rPr>
          <w:sz w:val="22"/>
          <w:szCs w:val="22"/>
          <w:lang w:val="en-GB"/>
        </w:rPr>
        <w:t xml:space="preserve">where </w:t>
      </w:r>
      <w:proofErr w:type="gramStart"/>
      <w:r w:rsidRPr="0097462B">
        <w:rPr>
          <w:sz w:val="22"/>
          <w:szCs w:val="22"/>
          <w:lang w:val="en-GB"/>
        </w:rPr>
        <w:t>the reference contract was implemented by a consortium</w:t>
      </w:r>
      <w:proofErr w:type="gramEnd"/>
      <w:r w:rsidRPr="0097462B">
        <w:rPr>
          <w:sz w:val="22"/>
          <w:szCs w:val="22"/>
          <w:lang w:val="en-GB"/>
        </w:rPr>
        <w:t>, the part of the contract actually implemented by the tenderer.</w:t>
      </w:r>
    </w:p>
    <w:p w14:paraId="305749AE" w14:textId="77777777" w:rsidR="0097462B" w:rsidRPr="0097462B" w:rsidRDefault="0097462B" w:rsidP="0097462B">
      <w:pPr>
        <w:pStyle w:val="Blockquote"/>
        <w:spacing w:before="0" w:after="0" w:line="276" w:lineRule="auto"/>
        <w:ind w:left="792" w:hanging="360"/>
        <w:rPr>
          <w:sz w:val="22"/>
          <w:szCs w:val="22"/>
          <w:lang w:val="en-GB"/>
        </w:rPr>
      </w:pPr>
    </w:p>
    <w:p w14:paraId="1FB264B7" w14:textId="77777777" w:rsidR="0097462B" w:rsidRPr="0097462B" w:rsidRDefault="0097462B" w:rsidP="0097462B">
      <w:pPr>
        <w:pStyle w:val="Blockquote"/>
        <w:spacing w:before="0" w:after="0" w:line="276" w:lineRule="auto"/>
        <w:ind w:left="792" w:hanging="72"/>
        <w:rPr>
          <w:sz w:val="22"/>
          <w:szCs w:val="22"/>
          <w:lang w:val="en-GB"/>
        </w:rPr>
      </w:pPr>
      <w:r w:rsidRPr="0097462B">
        <w:rPr>
          <w:sz w:val="22"/>
          <w:szCs w:val="22"/>
          <w:lang w:val="en-GB"/>
        </w:rPr>
        <w:t>If a tenderer submits a tender for more than one lot, the tenderer must demonstrate that it meets the technical capacity requirements for each lot for which it submits a tender.</w:t>
      </w:r>
    </w:p>
    <w:p w14:paraId="19CE856B" w14:textId="77777777" w:rsidR="0097462B" w:rsidRPr="0097462B" w:rsidRDefault="0097462B" w:rsidP="0097462B">
      <w:pPr>
        <w:pStyle w:val="Blockquote"/>
        <w:spacing w:before="0" w:after="0" w:line="276" w:lineRule="auto"/>
        <w:ind w:left="792" w:hanging="360"/>
        <w:rPr>
          <w:sz w:val="22"/>
          <w:szCs w:val="22"/>
          <w:lang w:val="en-GB"/>
        </w:rPr>
      </w:pPr>
    </w:p>
    <w:p w14:paraId="759B1B2A" w14:textId="22E1118B" w:rsidR="00A86E4A" w:rsidRDefault="0097462B" w:rsidP="0097462B">
      <w:pPr>
        <w:pStyle w:val="Blockquote"/>
        <w:spacing w:before="0" w:after="0" w:line="276" w:lineRule="auto"/>
        <w:ind w:left="792" w:right="0" w:hanging="72"/>
        <w:rPr>
          <w:sz w:val="22"/>
          <w:szCs w:val="22"/>
          <w:lang w:val="en-GB"/>
        </w:rPr>
      </w:pPr>
      <w:r w:rsidRPr="0097462B">
        <w:rPr>
          <w:sz w:val="22"/>
          <w:szCs w:val="22"/>
          <w:lang w:val="en-GB"/>
        </w:rPr>
        <w:t xml:space="preserve">For the purpose of assessing technical capacity, amounts expressed in BAM or any other currency shall be converted into EUR using the </w:t>
      </w:r>
      <w:proofErr w:type="spellStart"/>
      <w:r w:rsidRPr="0097462B">
        <w:rPr>
          <w:sz w:val="22"/>
          <w:szCs w:val="22"/>
          <w:lang w:val="en-GB"/>
        </w:rPr>
        <w:t>InforEuro</w:t>
      </w:r>
      <w:proofErr w:type="spellEnd"/>
      <w:r w:rsidRPr="0097462B">
        <w:rPr>
          <w:sz w:val="22"/>
          <w:szCs w:val="22"/>
          <w:lang w:val="en-GB"/>
        </w:rPr>
        <w:t xml:space="preserve"> exchange rate applicable for the month of publication of the Contract Notice</w:t>
      </w:r>
      <w:proofErr w:type="gramStart"/>
      <w:r w:rsidRPr="0097462B">
        <w:rPr>
          <w:sz w:val="22"/>
          <w:szCs w:val="22"/>
          <w:lang w:val="en-GB"/>
        </w:rPr>
        <w:t>.</w:t>
      </w:r>
      <w:r w:rsidR="00A86E4A" w:rsidRPr="00A86E4A">
        <w:rPr>
          <w:sz w:val="22"/>
          <w:szCs w:val="22"/>
          <w:lang w:val="en-GB"/>
        </w:rPr>
        <w:t>.</w:t>
      </w:r>
      <w:proofErr w:type="gramEnd"/>
    </w:p>
    <w:p w14:paraId="36FE5E2E" w14:textId="76250C06" w:rsidR="006F5FD0" w:rsidRPr="00371C5B" w:rsidRDefault="00994EA3" w:rsidP="00485565">
      <w:pPr>
        <w:keepNext/>
        <w:widowControl/>
        <w:spacing w:before="240" w:after="120" w:line="276" w:lineRule="auto"/>
        <w:ind w:left="426" w:hanging="426"/>
        <w:outlineLvl w:val="0"/>
        <w:rPr>
          <w:rStyle w:val="Strong"/>
        </w:rPr>
      </w:pPr>
      <w:r w:rsidRPr="00B33EE6">
        <w:rPr>
          <w:rStyle w:val="Strong"/>
          <w:sz w:val="22"/>
          <w:szCs w:val="22"/>
          <w:lang w:val="en-GB"/>
        </w:rPr>
        <w:t>1</w:t>
      </w:r>
      <w:r w:rsidR="0090581D">
        <w:rPr>
          <w:rStyle w:val="Strong"/>
          <w:sz w:val="22"/>
          <w:szCs w:val="22"/>
          <w:lang w:val="en-GB"/>
        </w:rPr>
        <w:t>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155883AD" w14:textId="0B53C59F" w:rsidR="00D877F9" w:rsidRDefault="00D877F9" w:rsidP="00D877F9">
      <w:pPr>
        <w:spacing w:line="276" w:lineRule="auto"/>
        <w:ind w:left="426"/>
        <w:rPr>
          <w:sz w:val="22"/>
          <w:szCs w:val="22"/>
          <w:lang w:val="en-GB"/>
        </w:rPr>
      </w:pPr>
      <w:r w:rsidRPr="00D877F9">
        <w:rPr>
          <w:sz w:val="22"/>
          <w:szCs w:val="22"/>
          <w:lang w:val="en-GB"/>
        </w:rPr>
        <w:t xml:space="preserve">The contract for each lot </w:t>
      </w:r>
      <w:proofErr w:type="gramStart"/>
      <w:r w:rsidRPr="00D877F9">
        <w:rPr>
          <w:sz w:val="22"/>
          <w:szCs w:val="22"/>
          <w:lang w:val="en-GB"/>
        </w:rPr>
        <w:t>will be awarded</w:t>
      </w:r>
      <w:proofErr w:type="gramEnd"/>
      <w:r w:rsidRPr="00D877F9">
        <w:rPr>
          <w:sz w:val="22"/>
          <w:szCs w:val="22"/>
          <w:lang w:val="en-GB"/>
        </w:rPr>
        <w:t xml:space="preserve"> to the technically compliant tender offering the lowest price</w:t>
      </w:r>
      <w:r>
        <w:rPr>
          <w:sz w:val="22"/>
          <w:szCs w:val="22"/>
          <w:lang w:val="en-GB"/>
        </w:rPr>
        <w:t>.</w:t>
      </w:r>
    </w:p>
    <w:p w14:paraId="793B56EE" w14:textId="7FC0323A" w:rsidR="006F5FD0" w:rsidRPr="00B33EE6" w:rsidRDefault="00CF7D0A" w:rsidP="00485565">
      <w:pPr>
        <w:spacing w:line="276" w:lineRule="auto"/>
        <w:rPr>
          <w:sz w:val="22"/>
          <w:szCs w:val="22"/>
          <w:lang w:val="en-GB"/>
        </w:rPr>
      </w:pPr>
      <w:r>
        <w:rPr>
          <w:noProof/>
          <w:snapToGrid/>
          <w:sz w:val="22"/>
          <w:szCs w:val="22"/>
        </w:rPr>
        <mc:AlternateContent>
          <mc:Choice Requires="wps">
            <w:drawing>
              <wp:anchor distT="0" distB="0" distL="114300" distR="114300" simplePos="0" relativeHeight="251659776" behindDoc="0" locked="0" layoutInCell="0" allowOverlap="1" wp14:anchorId="45BE0657" wp14:editId="701E0F85">
                <wp:simplePos x="0" y="0"/>
                <wp:positionH relativeFrom="column">
                  <wp:posOffset>0</wp:posOffset>
                </wp:positionH>
                <wp:positionV relativeFrom="paragraph">
                  <wp:posOffset>152400</wp:posOffset>
                </wp:positionV>
                <wp:extent cx="5943600" cy="635"/>
                <wp:effectExtent l="0" t="0" r="0" b="0"/>
                <wp:wrapNone/>
                <wp:docPr id="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6E09B291"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" o:allowincell="f" strokecolor="#d4d4d4" strokeweight="1.75pt">
                <v:shadow on="t" origin="-.5,-.5" offset="0,-1pt"/>
              </v:line>
            </w:pict>
          </mc:Fallback>
        </mc:AlternateContent>
      </w:r>
    </w:p>
    <w:p w14:paraId="7482CE23" w14:textId="77777777" w:rsidR="006F5FD0" w:rsidRPr="00B33EE6" w:rsidRDefault="00994EA3" w:rsidP="00485565">
      <w:pPr>
        <w:keepNext/>
        <w:spacing w:line="276" w:lineRule="auto"/>
        <w:jc w:val="center"/>
        <w:rPr>
          <w:sz w:val="28"/>
          <w:szCs w:val="28"/>
          <w:lang w:val="en-GB"/>
        </w:rPr>
      </w:pPr>
      <w:r w:rsidRPr="00B33EE6">
        <w:rPr>
          <w:rStyle w:val="Strong"/>
          <w:sz w:val="28"/>
          <w:szCs w:val="28"/>
          <w:lang w:val="en-GB"/>
        </w:rPr>
        <w:t>TENDERING</w:t>
      </w:r>
    </w:p>
    <w:p w14:paraId="592B0149" w14:textId="212E2889" w:rsidR="006F5FD0" w:rsidRPr="00371C5B" w:rsidRDefault="00994EA3" w:rsidP="00485565">
      <w:pPr>
        <w:keepNext/>
        <w:widowControl/>
        <w:spacing w:before="240" w:after="120" w:line="276" w:lineRule="auto"/>
        <w:ind w:left="426" w:hanging="426"/>
        <w:outlineLvl w:val="0"/>
        <w:rPr>
          <w:rStyle w:val="Strong"/>
        </w:rPr>
      </w:pPr>
      <w:r w:rsidRPr="00B33EE6">
        <w:rPr>
          <w:rStyle w:val="Strong"/>
          <w:sz w:val="22"/>
          <w:szCs w:val="22"/>
          <w:lang w:val="en-GB"/>
        </w:rPr>
        <w:t>1</w:t>
      </w:r>
      <w:r w:rsidR="00033EFD">
        <w:rPr>
          <w:rStyle w:val="Strong"/>
          <w:sz w:val="22"/>
          <w:szCs w:val="22"/>
          <w:lang w:val="en-GB"/>
        </w:rPr>
        <w:t>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11EABDAF" w:rsidR="006F5FD0" w:rsidRPr="00B33EE6" w:rsidRDefault="00994EA3" w:rsidP="00485565">
      <w:pPr>
        <w:pStyle w:val="Blockquote"/>
        <w:spacing w:before="40" w:after="60" w:line="276" w:lineRule="auto"/>
        <w:ind w:left="425" w:right="0"/>
        <w:jc w:val="both"/>
        <w:rPr>
          <w:i/>
          <w:sz w:val="22"/>
          <w:szCs w:val="22"/>
          <w:lang w:val="en-GB"/>
        </w:rPr>
      </w:pPr>
      <w:r w:rsidRPr="000D32C8">
        <w:rPr>
          <w:rStyle w:val="Emphasis"/>
          <w:i w:val="0"/>
          <w:sz w:val="22"/>
          <w:szCs w:val="22"/>
          <w:lang w:val="en-GB"/>
        </w:rPr>
        <w:t xml:space="preserve">The deadline for </w:t>
      </w:r>
      <w:r w:rsidR="0013314C" w:rsidRPr="000D32C8">
        <w:rPr>
          <w:rStyle w:val="Emphasis"/>
          <w:i w:val="0"/>
          <w:sz w:val="22"/>
          <w:szCs w:val="22"/>
          <w:lang w:val="en-GB"/>
        </w:rPr>
        <w:t xml:space="preserve">submission </w:t>
      </w:r>
      <w:r w:rsidRPr="000D32C8">
        <w:rPr>
          <w:rStyle w:val="Emphasis"/>
          <w:i w:val="0"/>
          <w:sz w:val="22"/>
          <w:szCs w:val="22"/>
          <w:lang w:val="en-GB"/>
        </w:rPr>
        <w:t>of tenders is</w:t>
      </w:r>
      <w:r w:rsidR="000D32C8" w:rsidRPr="000D32C8">
        <w:rPr>
          <w:rStyle w:val="Emphasis"/>
          <w:i w:val="0"/>
          <w:sz w:val="22"/>
          <w:szCs w:val="22"/>
          <w:lang w:val="en-GB"/>
        </w:rPr>
        <w:t xml:space="preserve"> September</w:t>
      </w:r>
      <w:r w:rsidR="000C0AAA">
        <w:rPr>
          <w:rStyle w:val="Emphasis"/>
          <w:i w:val="0"/>
          <w:sz w:val="22"/>
          <w:szCs w:val="22"/>
          <w:lang w:val="en-GB"/>
        </w:rPr>
        <w:t xml:space="preserve"> 25 </w:t>
      </w:r>
      <w:r w:rsidR="00F65B4A" w:rsidRPr="000D32C8">
        <w:rPr>
          <w:rStyle w:val="Emphasis"/>
          <w:i w:val="0"/>
          <w:sz w:val="22"/>
          <w:szCs w:val="22"/>
          <w:lang w:val="en-GB"/>
        </w:rPr>
        <w:t xml:space="preserve">2026 at 12:00 </w:t>
      </w:r>
      <w:r w:rsidR="00D877F9">
        <w:rPr>
          <w:rStyle w:val="Emphasis"/>
          <w:i w:val="0"/>
          <w:sz w:val="22"/>
          <w:szCs w:val="22"/>
          <w:lang w:val="en-GB"/>
        </w:rPr>
        <w:t>CET</w:t>
      </w:r>
      <w:r w:rsidR="00F65B4A" w:rsidRPr="000D32C8">
        <w:rPr>
          <w:rStyle w:val="Emphasis"/>
          <w:i w:val="0"/>
          <w:sz w:val="22"/>
          <w:szCs w:val="22"/>
          <w:lang w:val="en-GB"/>
        </w:rPr>
        <w:t>.</w:t>
      </w:r>
    </w:p>
    <w:p w14:paraId="7D60F8E6" w14:textId="62D49E53" w:rsidR="006F5FD0" w:rsidRPr="00371C5B" w:rsidRDefault="00994EA3" w:rsidP="00485565">
      <w:pPr>
        <w:keepNext/>
        <w:widowControl/>
        <w:spacing w:before="240" w:after="120" w:line="276" w:lineRule="auto"/>
        <w:ind w:left="426" w:hanging="426"/>
        <w:outlineLvl w:val="0"/>
        <w:rPr>
          <w:rStyle w:val="Strong"/>
        </w:rPr>
      </w:pPr>
      <w:r w:rsidRPr="00B33EE6">
        <w:rPr>
          <w:rStyle w:val="Strong"/>
          <w:sz w:val="22"/>
          <w:szCs w:val="22"/>
          <w:lang w:val="en-GB"/>
        </w:rPr>
        <w:t>1</w:t>
      </w:r>
      <w:r w:rsidR="00033EFD">
        <w:rPr>
          <w:rStyle w:val="Strong"/>
          <w:sz w:val="22"/>
          <w:szCs w:val="22"/>
          <w:lang w:val="en-GB"/>
        </w:rPr>
        <w:t>8</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 xml:space="preserve">format and details to </w:t>
      </w:r>
      <w:proofErr w:type="gramStart"/>
      <w:r w:rsidR="006F5FD0" w:rsidRPr="00B33EE6">
        <w:rPr>
          <w:rStyle w:val="Strong"/>
          <w:sz w:val="22"/>
          <w:szCs w:val="22"/>
          <w:lang w:val="en-GB"/>
        </w:rPr>
        <w:t>be provided</w:t>
      </w:r>
      <w:proofErr w:type="gramEnd"/>
    </w:p>
    <w:p w14:paraId="439D35E1" w14:textId="77777777" w:rsidR="00357245" w:rsidRPr="00357245" w:rsidRDefault="00357245" w:rsidP="00357245">
      <w:pPr>
        <w:pStyle w:val="Blockquote"/>
        <w:spacing w:line="276" w:lineRule="auto"/>
        <w:ind w:left="425"/>
        <w:jc w:val="both"/>
        <w:rPr>
          <w:rStyle w:val="Strong"/>
          <w:b w:val="0"/>
          <w:sz w:val="22"/>
          <w:szCs w:val="22"/>
          <w:lang w:val="en-GB"/>
        </w:rPr>
      </w:pPr>
      <w:r w:rsidRPr="00357245">
        <w:rPr>
          <w:rStyle w:val="Strong"/>
          <w:b w:val="0"/>
          <w:sz w:val="22"/>
          <w:szCs w:val="22"/>
          <w:lang w:val="en-GB"/>
        </w:rPr>
        <w:t xml:space="preserve">Tenders </w:t>
      </w:r>
      <w:proofErr w:type="gramStart"/>
      <w:r w:rsidRPr="00357245">
        <w:rPr>
          <w:rStyle w:val="Strong"/>
          <w:b w:val="0"/>
          <w:sz w:val="22"/>
          <w:szCs w:val="22"/>
          <w:lang w:val="en-GB"/>
        </w:rPr>
        <w:t>must be submitted</w:t>
      </w:r>
      <w:proofErr w:type="gramEnd"/>
      <w:r w:rsidRPr="00357245">
        <w:rPr>
          <w:rStyle w:val="Strong"/>
          <w:b w:val="0"/>
          <w:sz w:val="22"/>
          <w:szCs w:val="22"/>
          <w:lang w:val="en-GB"/>
        </w:rPr>
        <w:t xml:space="preserve"> using the standard Tender Form included in the tender dossier.</w:t>
      </w:r>
    </w:p>
    <w:p w14:paraId="179EB85F" w14:textId="77777777" w:rsidR="00357245" w:rsidRPr="00357245" w:rsidRDefault="00357245" w:rsidP="00357245">
      <w:pPr>
        <w:pStyle w:val="Blockquote"/>
        <w:spacing w:line="276" w:lineRule="auto"/>
        <w:ind w:left="425"/>
        <w:jc w:val="both"/>
        <w:rPr>
          <w:rStyle w:val="Strong"/>
          <w:b w:val="0"/>
          <w:sz w:val="22"/>
          <w:szCs w:val="22"/>
          <w:lang w:val="en-GB"/>
        </w:rPr>
      </w:pPr>
      <w:r w:rsidRPr="00357245">
        <w:rPr>
          <w:rStyle w:val="Strong"/>
          <w:b w:val="0"/>
          <w:sz w:val="22"/>
          <w:szCs w:val="22"/>
          <w:lang w:val="en-GB"/>
        </w:rPr>
        <w:t xml:space="preserve">A separate Tender Form must be submitted for each lot. Where a tenderer submits a tender for more than one lot, the documents and the financial offer relating to each lot </w:t>
      </w:r>
      <w:proofErr w:type="gramStart"/>
      <w:r w:rsidRPr="00357245">
        <w:rPr>
          <w:rStyle w:val="Strong"/>
          <w:b w:val="0"/>
          <w:sz w:val="22"/>
          <w:szCs w:val="22"/>
          <w:lang w:val="en-GB"/>
        </w:rPr>
        <w:t>must be clearly separated and identified</w:t>
      </w:r>
      <w:proofErr w:type="gramEnd"/>
      <w:r w:rsidRPr="00357245">
        <w:rPr>
          <w:rStyle w:val="Strong"/>
          <w:b w:val="0"/>
          <w:sz w:val="22"/>
          <w:szCs w:val="22"/>
          <w:lang w:val="en-GB"/>
        </w:rPr>
        <w:t>.</w:t>
      </w:r>
    </w:p>
    <w:p w14:paraId="73D25EC1" w14:textId="77777777" w:rsidR="00357245" w:rsidRPr="00357245" w:rsidRDefault="00357245" w:rsidP="00357245">
      <w:pPr>
        <w:pStyle w:val="Blockquote"/>
        <w:spacing w:line="276" w:lineRule="auto"/>
        <w:ind w:left="425"/>
        <w:jc w:val="both"/>
        <w:rPr>
          <w:rStyle w:val="Strong"/>
          <w:b w:val="0"/>
          <w:sz w:val="22"/>
          <w:szCs w:val="22"/>
          <w:lang w:val="en-GB"/>
        </w:rPr>
      </w:pPr>
      <w:r w:rsidRPr="00357245">
        <w:rPr>
          <w:rStyle w:val="Strong"/>
          <w:b w:val="0"/>
          <w:sz w:val="22"/>
          <w:szCs w:val="22"/>
          <w:lang w:val="en-GB"/>
        </w:rPr>
        <w:t xml:space="preserve">The tender </w:t>
      </w:r>
      <w:proofErr w:type="gramStart"/>
      <w:r w:rsidRPr="00357245">
        <w:rPr>
          <w:rStyle w:val="Strong"/>
          <w:b w:val="0"/>
          <w:sz w:val="22"/>
          <w:szCs w:val="22"/>
          <w:lang w:val="en-GB"/>
        </w:rPr>
        <w:t>must be accompanied</w:t>
      </w:r>
      <w:proofErr w:type="gramEnd"/>
      <w:r w:rsidRPr="00357245">
        <w:rPr>
          <w:rStyle w:val="Strong"/>
          <w:b w:val="0"/>
          <w:sz w:val="22"/>
          <w:szCs w:val="22"/>
          <w:lang w:val="en-GB"/>
        </w:rPr>
        <w:t xml:space="preserve"> by a Declaration on Honour on exclusion and selection criteria using the template available from the following Internet address:</w:t>
      </w:r>
    </w:p>
    <w:p w14:paraId="1355261B" w14:textId="043D3461" w:rsidR="00357245" w:rsidRDefault="00767D02" w:rsidP="00357245">
      <w:pPr>
        <w:pStyle w:val="Blockquote"/>
        <w:spacing w:line="276" w:lineRule="auto"/>
        <w:ind w:left="425"/>
        <w:jc w:val="both"/>
        <w:rPr>
          <w:rStyle w:val="Strong"/>
          <w:b w:val="0"/>
          <w:sz w:val="22"/>
          <w:szCs w:val="22"/>
          <w:lang w:val="en-GB"/>
        </w:rPr>
      </w:pPr>
      <w:hyperlink r:id="rId8" w:anchor="Annexes-AnnexesA(Ch.2):General" w:history="1">
        <w:r w:rsidR="00357245" w:rsidRPr="009A2700">
          <w:rPr>
            <w:rStyle w:val="Hyperlink"/>
            <w:sz w:val="22"/>
            <w:szCs w:val="22"/>
            <w:lang w:val="en-GB"/>
          </w:rPr>
          <w:t>https://wikis.ec.europa.eu/display/ExactExternalWiki/Annexes#Annexes-AnnexesA(Ch.2):General</w:t>
        </w:r>
      </w:hyperlink>
    </w:p>
    <w:p w14:paraId="3857E3AD" w14:textId="20104332" w:rsidR="00357245" w:rsidRPr="00357245" w:rsidRDefault="00357245" w:rsidP="00357245">
      <w:pPr>
        <w:pStyle w:val="Blockquote"/>
        <w:spacing w:line="276" w:lineRule="auto"/>
        <w:ind w:left="425"/>
        <w:jc w:val="both"/>
        <w:rPr>
          <w:rStyle w:val="Strong"/>
          <w:b w:val="0"/>
          <w:sz w:val="22"/>
          <w:szCs w:val="22"/>
          <w:lang w:val="en-GB"/>
        </w:rPr>
      </w:pPr>
      <w:r w:rsidRPr="00357245">
        <w:rPr>
          <w:rStyle w:val="Strong"/>
          <w:b w:val="0"/>
          <w:sz w:val="22"/>
          <w:szCs w:val="22"/>
          <w:lang w:val="en-GB"/>
        </w:rPr>
        <w:lastRenderedPageBreak/>
        <w:t>The Declaration on Honour must be signed by the tenderer and, where applicable, by each member of a consortium, each capacity-providing entity and each subcontractor.</w:t>
      </w:r>
    </w:p>
    <w:p w14:paraId="35C65FC9" w14:textId="519A1B25" w:rsidR="00357245" w:rsidRPr="00357245" w:rsidRDefault="00357245" w:rsidP="00357245">
      <w:pPr>
        <w:pStyle w:val="Blockquote"/>
        <w:spacing w:line="276" w:lineRule="auto"/>
        <w:ind w:left="425"/>
        <w:jc w:val="both"/>
        <w:rPr>
          <w:rStyle w:val="Strong"/>
          <w:b w:val="0"/>
          <w:sz w:val="22"/>
          <w:szCs w:val="22"/>
          <w:lang w:val="en-GB"/>
        </w:rPr>
      </w:pPr>
      <w:r w:rsidRPr="00357245">
        <w:rPr>
          <w:rStyle w:val="Strong"/>
          <w:b w:val="0"/>
          <w:sz w:val="22"/>
          <w:szCs w:val="22"/>
          <w:lang w:val="en-GB"/>
        </w:rPr>
        <w:t xml:space="preserve">In addition to the standard Tender Form and the Declaration on Honour, the tender must include all documents, catalogues, technical data sheets, certificates, test reports, manufacturers’ declarations, authorisations, service plans, manuals and any other supporting documentation expressly required by the Technical Specifications and the Instructions to Tenderers for the lot or lots for which the tender </w:t>
      </w:r>
      <w:proofErr w:type="gramStart"/>
      <w:r w:rsidRPr="00357245">
        <w:rPr>
          <w:rStyle w:val="Strong"/>
          <w:b w:val="0"/>
          <w:sz w:val="22"/>
          <w:szCs w:val="22"/>
          <w:lang w:val="en-GB"/>
        </w:rPr>
        <w:t>is submitted</w:t>
      </w:r>
      <w:proofErr w:type="gramEnd"/>
      <w:r w:rsidRPr="00357245">
        <w:rPr>
          <w:rStyle w:val="Strong"/>
          <w:b w:val="0"/>
          <w:sz w:val="22"/>
          <w:szCs w:val="22"/>
          <w:lang w:val="en-GB"/>
        </w:rPr>
        <w:t>.</w:t>
      </w:r>
    </w:p>
    <w:p w14:paraId="646167ED" w14:textId="2493B52C" w:rsidR="00357245" w:rsidRPr="00357245" w:rsidRDefault="00357245" w:rsidP="00357245">
      <w:pPr>
        <w:pStyle w:val="Blockquote"/>
        <w:spacing w:line="276" w:lineRule="auto"/>
        <w:ind w:left="425"/>
        <w:jc w:val="both"/>
        <w:rPr>
          <w:rStyle w:val="Strong"/>
          <w:b w:val="0"/>
          <w:sz w:val="22"/>
          <w:szCs w:val="22"/>
          <w:lang w:val="en-GB"/>
        </w:rPr>
      </w:pPr>
      <w:r w:rsidRPr="00357245">
        <w:rPr>
          <w:rStyle w:val="Strong"/>
          <w:b w:val="0"/>
          <w:sz w:val="22"/>
          <w:szCs w:val="22"/>
          <w:lang w:val="en-GB"/>
        </w:rPr>
        <w:t xml:space="preserve">Where required under the professional capacity criteria, the Manufacturer’s Authorisation Form or equivalent document </w:t>
      </w:r>
      <w:proofErr w:type="gramStart"/>
      <w:r w:rsidRPr="00357245">
        <w:rPr>
          <w:rStyle w:val="Strong"/>
          <w:b w:val="0"/>
          <w:sz w:val="22"/>
          <w:szCs w:val="22"/>
          <w:lang w:val="en-GB"/>
        </w:rPr>
        <w:t>must be submitted</w:t>
      </w:r>
      <w:proofErr w:type="gramEnd"/>
      <w:r w:rsidRPr="00357245">
        <w:rPr>
          <w:rStyle w:val="Strong"/>
          <w:b w:val="0"/>
          <w:sz w:val="22"/>
          <w:szCs w:val="22"/>
          <w:lang w:val="en-GB"/>
        </w:rPr>
        <w:t xml:space="preserve"> with the tender.</w:t>
      </w:r>
    </w:p>
    <w:p w14:paraId="3DD5DCAF" w14:textId="6F33781C" w:rsidR="00357245" w:rsidRPr="00357245" w:rsidRDefault="00357245" w:rsidP="00357245">
      <w:pPr>
        <w:pStyle w:val="Blockquote"/>
        <w:spacing w:line="276" w:lineRule="auto"/>
        <w:ind w:left="425"/>
        <w:jc w:val="both"/>
        <w:rPr>
          <w:rStyle w:val="Strong"/>
          <w:b w:val="0"/>
          <w:sz w:val="22"/>
          <w:szCs w:val="22"/>
          <w:lang w:val="en-GB"/>
        </w:rPr>
      </w:pPr>
      <w:r w:rsidRPr="00357245">
        <w:rPr>
          <w:rStyle w:val="Strong"/>
          <w:b w:val="0"/>
          <w:sz w:val="22"/>
          <w:szCs w:val="22"/>
          <w:lang w:val="en-GB"/>
        </w:rPr>
        <w:t xml:space="preserve">Where the tenderer relies on the capacities of another entity, a written commitment from that entity </w:t>
      </w:r>
      <w:proofErr w:type="gramStart"/>
      <w:r w:rsidRPr="00357245">
        <w:rPr>
          <w:rStyle w:val="Strong"/>
          <w:b w:val="0"/>
          <w:sz w:val="22"/>
          <w:szCs w:val="22"/>
          <w:lang w:val="en-GB"/>
        </w:rPr>
        <w:t>must be submitted</w:t>
      </w:r>
      <w:proofErr w:type="gramEnd"/>
      <w:r w:rsidRPr="00357245">
        <w:rPr>
          <w:rStyle w:val="Strong"/>
          <w:b w:val="0"/>
          <w:sz w:val="22"/>
          <w:szCs w:val="22"/>
          <w:lang w:val="en-GB"/>
        </w:rPr>
        <w:t xml:space="preserve"> with the tender, confirming that the necessary resources will be placed at the tenderer’s disposal for the performance of the relevant contract.</w:t>
      </w:r>
    </w:p>
    <w:p w14:paraId="69C30098" w14:textId="469C2490" w:rsidR="00357245" w:rsidRPr="00357245" w:rsidRDefault="00357245" w:rsidP="00357245">
      <w:pPr>
        <w:pStyle w:val="Blockquote"/>
        <w:spacing w:line="276" w:lineRule="auto"/>
        <w:ind w:left="425"/>
        <w:jc w:val="both"/>
        <w:rPr>
          <w:rStyle w:val="Strong"/>
          <w:b w:val="0"/>
          <w:sz w:val="22"/>
          <w:szCs w:val="22"/>
          <w:lang w:val="en-GB"/>
        </w:rPr>
      </w:pPr>
      <w:r w:rsidRPr="00357245">
        <w:rPr>
          <w:rStyle w:val="Strong"/>
          <w:b w:val="0"/>
          <w:sz w:val="22"/>
          <w:szCs w:val="22"/>
          <w:lang w:val="en-GB"/>
        </w:rPr>
        <w:t xml:space="preserve">Any additional documentation not specifically required under the tender dossier, including unsolicited brochures, letters or promotional material, </w:t>
      </w:r>
      <w:proofErr w:type="gramStart"/>
      <w:r w:rsidRPr="00357245">
        <w:rPr>
          <w:rStyle w:val="Strong"/>
          <w:b w:val="0"/>
          <w:sz w:val="22"/>
          <w:szCs w:val="22"/>
          <w:lang w:val="en-GB"/>
        </w:rPr>
        <w:t>will</w:t>
      </w:r>
      <w:proofErr w:type="gramEnd"/>
      <w:r w:rsidRPr="00357245">
        <w:rPr>
          <w:rStyle w:val="Strong"/>
          <w:b w:val="0"/>
          <w:sz w:val="22"/>
          <w:szCs w:val="22"/>
          <w:lang w:val="en-GB"/>
        </w:rPr>
        <w:t xml:space="preserve"> not be taken into consideration.</w:t>
      </w:r>
    </w:p>
    <w:p w14:paraId="550C7E63" w14:textId="78FABFC7" w:rsidR="00FB2AF4" w:rsidRPr="00B33EE6" w:rsidRDefault="00357245" w:rsidP="00357245">
      <w:pPr>
        <w:pStyle w:val="Blockquote"/>
        <w:spacing w:line="276" w:lineRule="auto"/>
        <w:ind w:left="425" w:right="0"/>
        <w:jc w:val="both"/>
        <w:rPr>
          <w:sz w:val="22"/>
          <w:szCs w:val="22"/>
          <w:lang w:val="en-GB"/>
        </w:rPr>
      </w:pPr>
      <w:r w:rsidRPr="00357245">
        <w:rPr>
          <w:rStyle w:val="Strong"/>
          <w:b w:val="0"/>
          <w:sz w:val="22"/>
          <w:szCs w:val="22"/>
          <w:lang w:val="en-GB"/>
        </w:rPr>
        <w:t xml:space="preserve">The technical offer and the financial offer </w:t>
      </w:r>
      <w:proofErr w:type="gramStart"/>
      <w:r w:rsidRPr="00357245">
        <w:rPr>
          <w:rStyle w:val="Strong"/>
          <w:b w:val="0"/>
          <w:sz w:val="22"/>
          <w:szCs w:val="22"/>
          <w:lang w:val="en-GB"/>
        </w:rPr>
        <w:t>must be placed</w:t>
      </w:r>
      <w:proofErr w:type="gramEnd"/>
      <w:r w:rsidRPr="00357245">
        <w:rPr>
          <w:rStyle w:val="Strong"/>
          <w:b w:val="0"/>
          <w:sz w:val="22"/>
          <w:szCs w:val="22"/>
          <w:lang w:val="en-GB"/>
        </w:rPr>
        <w:t xml:space="preserve"> in two separate sealed inner envelopes, clearly marked “Technical Offer” and “Financial Offer”. Both inner envelopes must be placed together in one sealed outer envelope or package, in accordance with the Instructions to Tenderers</w:t>
      </w:r>
      <w:proofErr w:type="gramStart"/>
      <w:r w:rsidRPr="00357245">
        <w:rPr>
          <w:rStyle w:val="Strong"/>
          <w:b w:val="0"/>
          <w:sz w:val="22"/>
          <w:szCs w:val="22"/>
          <w:lang w:val="en-GB"/>
        </w:rPr>
        <w:t>.</w:t>
      </w:r>
      <w:r w:rsidR="00FB2AF4" w:rsidRPr="00F65B4A">
        <w:rPr>
          <w:sz w:val="22"/>
          <w:szCs w:val="22"/>
          <w:lang w:val="en-GB"/>
        </w:rPr>
        <w:t>.</w:t>
      </w:r>
      <w:proofErr w:type="gramEnd"/>
    </w:p>
    <w:p w14:paraId="3AC38030" w14:textId="40FAD56E" w:rsidR="006F5FD0" w:rsidRPr="00371C5B" w:rsidRDefault="00033EFD" w:rsidP="00485565">
      <w:pPr>
        <w:keepNext/>
        <w:widowControl/>
        <w:spacing w:before="240" w:after="120" w:line="276" w:lineRule="auto"/>
        <w:ind w:left="426" w:hanging="426"/>
        <w:outlineLvl w:val="0"/>
        <w:rPr>
          <w:rStyle w:val="Strong"/>
        </w:rPr>
      </w:pPr>
      <w:r>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How </w:t>
      </w:r>
      <w:r w:rsidR="006714ED" w:rsidRPr="00B33EE6">
        <w:rPr>
          <w:rStyle w:val="Strong"/>
          <w:sz w:val="22"/>
          <w:szCs w:val="22"/>
          <w:lang w:val="en-GB"/>
        </w:rPr>
        <w:t>tenders</w:t>
      </w:r>
      <w:r w:rsidR="006F5FD0" w:rsidRPr="00B33EE6">
        <w:rPr>
          <w:rStyle w:val="Strong"/>
          <w:sz w:val="22"/>
          <w:szCs w:val="22"/>
          <w:lang w:val="en-GB"/>
        </w:rPr>
        <w:t xml:space="preserve"> </w:t>
      </w:r>
      <w:proofErr w:type="gramStart"/>
      <w:r w:rsidR="006F5FD0" w:rsidRPr="00B33EE6">
        <w:rPr>
          <w:rStyle w:val="Strong"/>
          <w:sz w:val="22"/>
          <w:szCs w:val="22"/>
          <w:lang w:val="en-GB"/>
        </w:rPr>
        <w:t>may be submitted</w:t>
      </w:r>
      <w:proofErr w:type="gramEnd"/>
    </w:p>
    <w:p w14:paraId="7919897A" w14:textId="6D129DD6" w:rsidR="006F5FD0" w:rsidRPr="00B33EE6" w:rsidRDefault="00D877F9" w:rsidP="00485565">
      <w:pPr>
        <w:pStyle w:val="Blockquote"/>
        <w:spacing w:before="40" w:after="120" w:line="276" w:lineRule="auto"/>
        <w:ind w:left="425" w:right="0"/>
        <w:jc w:val="both"/>
        <w:rPr>
          <w:sz w:val="22"/>
          <w:szCs w:val="22"/>
          <w:lang w:val="en-GB"/>
        </w:rPr>
      </w:pPr>
      <w:r w:rsidRPr="00D877F9">
        <w:rPr>
          <w:sz w:val="22"/>
          <w:szCs w:val="22"/>
          <w:lang w:val="en-GB"/>
        </w:rPr>
        <w:t xml:space="preserve">Tenders </w:t>
      </w:r>
      <w:proofErr w:type="gramStart"/>
      <w:r w:rsidRPr="00D877F9">
        <w:rPr>
          <w:sz w:val="22"/>
          <w:szCs w:val="22"/>
          <w:lang w:val="en-GB"/>
        </w:rPr>
        <w:t>must be submitted</w:t>
      </w:r>
      <w:proofErr w:type="gramEnd"/>
      <w:r w:rsidRPr="00D877F9">
        <w:rPr>
          <w:sz w:val="22"/>
          <w:szCs w:val="22"/>
          <w:lang w:val="en-GB"/>
        </w:rPr>
        <w:t xml:space="preserve"> in English. Supporting documents </w:t>
      </w:r>
      <w:proofErr w:type="gramStart"/>
      <w:r w:rsidRPr="00D877F9">
        <w:rPr>
          <w:sz w:val="22"/>
          <w:szCs w:val="22"/>
          <w:lang w:val="en-GB"/>
        </w:rPr>
        <w:t>may be submitted</w:t>
      </w:r>
      <w:proofErr w:type="gramEnd"/>
      <w:r w:rsidRPr="00D877F9">
        <w:rPr>
          <w:sz w:val="22"/>
          <w:szCs w:val="22"/>
          <w:lang w:val="en-GB"/>
        </w:rPr>
        <w:t xml:space="preserve"> in English or in one of the official languages of Bosnia and Herzegovina, written in Latin script. Documents in any other language </w:t>
      </w:r>
      <w:proofErr w:type="gramStart"/>
      <w:r w:rsidRPr="00D877F9">
        <w:rPr>
          <w:sz w:val="22"/>
          <w:szCs w:val="22"/>
          <w:lang w:val="en-GB"/>
        </w:rPr>
        <w:t>must be accompanied</w:t>
      </w:r>
      <w:proofErr w:type="gramEnd"/>
      <w:r w:rsidRPr="00D877F9">
        <w:rPr>
          <w:sz w:val="22"/>
          <w:szCs w:val="22"/>
          <w:lang w:val="en-GB"/>
        </w:rPr>
        <w:t xml:space="preserve"> by a translation into English.</w:t>
      </w:r>
      <w:r>
        <w:rPr>
          <w:sz w:val="22"/>
          <w:szCs w:val="22"/>
          <w:lang w:val="en-GB"/>
        </w:rPr>
        <w:t xml:space="preserve"> </w:t>
      </w:r>
      <w:r w:rsidRPr="00D877F9">
        <w:rPr>
          <w:sz w:val="22"/>
          <w:szCs w:val="22"/>
          <w:lang w:val="en-GB"/>
        </w:rPr>
        <w:t xml:space="preserve">Tenders </w:t>
      </w:r>
      <w:proofErr w:type="gramStart"/>
      <w:r w:rsidRPr="00D877F9">
        <w:rPr>
          <w:sz w:val="22"/>
          <w:szCs w:val="22"/>
          <w:lang w:val="en-GB"/>
        </w:rPr>
        <w:t>must be submitted</w:t>
      </w:r>
      <w:proofErr w:type="gramEnd"/>
      <w:r>
        <w:rPr>
          <w:sz w:val="22"/>
          <w:szCs w:val="22"/>
          <w:lang w:val="en-GB"/>
        </w:rPr>
        <w:t xml:space="preserve"> </w:t>
      </w:r>
      <w:r w:rsidR="006F5FD0" w:rsidRPr="00B33EE6">
        <w:rPr>
          <w:sz w:val="22"/>
          <w:szCs w:val="22"/>
          <w:lang w:val="en-GB"/>
        </w:rPr>
        <w:t xml:space="preserve">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006714ED" w:rsidRPr="00B33EE6">
        <w:rPr>
          <w:sz w:val="22"/>
          <w:szCs w:val="22"/>
          <w:lang w:val="en-GB"/>
        </w:rPr>
        <w:t xml:space="preserve">, using the means specified in point </w:t>
      </w:r>
      <w:r w:rsidR="00771F85">
        <w:rPr>
          <w:sz w:val="22"/>
          <w:szCs w:val="22"/>
          <w:lang w:val="en-GB"/>
        </w:rPr>
        <w:t>10</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p>
    <w:p w14:paraId="63BBF791" w14:textId="77777777" w:rsidR="00EF03C9" w:rsidRPr="00B33EE6" w:rsidRDefault="006714ED" w:rsidP="00485565">
      <w:pPr>
        <w:pStyle w:val="Blockquote"/>
        <w:spacing w:before="0" w:after="120" w:line="276" w:lineRule="auto"/>
        <w:ind w:left="425" w:right="0"/>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t>
      </w:r>
      <w:proofErr w:type="gramStart"/>
      <w:r w:rsidR="006F5FD0" w:rsidRPr="00B33EE6">
        <w:rPr>
          <w:rStyle w:val="Strong"/>
          <w:b w:val="0"/>
          <w:sz w:val="22"/>
          <w:szCs w:val="22"/>
          <w:lang w:val="en-GB"/>
        </w:rPr>
        <w:t>will not be considered</w:t>
      </w:r>
      <w:proofErr w:type="gramEnd"/>
      <w:r w:rsidR="006F5FD0" w:rsidRPr="00B33EE6">
        <w:rPr>
          <w:rStyle w:val="Strong"/>
          <w:b w:val="0"/>
          <w:sz w:val="22"/>
          <w:szCs w:val="22"/>
          <w:lang w:val="en-GB"/>
        </w:rPr>
        <w:t>.</w:t>
      </w:r>
    </w:p>
    <w:p w14:paraId="3D156565" w14:textId="2CED2608" w:rsidR="00502BBF" w:rsidRPr="00B33EE6" w:rsidRDefault="00502BBF" w:rsidP="00485565">
      <w:pPr>
        <w:pStyle w:val="Blockquote"/>
        <w:spacing w:before="40" w:after="120" w:line="276" w:lineRule="auto"/>
        <w:ind w:left="425" w:right="0"/>
        <w:jc w:val="both"/>
        <w:rPr>
          <w:rStyle w:val="Strong"/>
          <w:b w:val="0"/>
          <w:sz w:val="22"/>
          <w:szCs w:val="22"/>
          <w:lang w:val="en-GB"/>
        </w:rPr>
      </w:pPr>
      <w:r w:rsidRPr="00B33EE6">
        <w:rPr>
          <w:sz w:val="22"/>
          <w:szCs w:val="22"/>
          <w:lang w:val="en-GB"/>
        </w:rPr>
        <w:t>By submitting a tender</w:t>
      </w:r>
      <w:r w:rsidR="00DA388D">
        <w:rPr>
          <w:sz w:val="22"/>
          <w:szCs w:val="22"/>
          <w:lang w:val="en-GB"/>
        </w:rPr>
        <w:t>,</w:t>
      </w:r>
      <w:r w:rsidRPr="00B33EE6">
        <w:rPr>
          <w:sz w:val="22"/>
          <w:szCs w:val="22"/>
          <w:lang w:val="en-GB"/>
        </w:rPr>
        <w:t xml:space="preserve"> tenderers accept to receive notification of the outcome of the procedure by electronic means.</w:t>
      </w:r>
    </w:p>
    <w:p w14:paraId="78DFA6DC" w14:textId="002747CA" w:rsidR="003262FC" w:rsidRPr="00371C5B" w:rsidRDefault="003262FC" w:rsidP="00485565">
      <w:pPr>
        <w:keepNext/>
        <w:widowControl/>
        <w:spacing w:before="240" w:after="120" w:line="276" w:lineRule="auto"/>
        <w:ind w:left="426" w:hanging="426"/>
        <w:outlineLvl w:val="0"/>
        <w:rPr>
          <w:rStyle w:val="Strong"/>
        </w:rPr>
      </w:pPr>
      <w:r w:rsidRPr="00B33EE6">
        <w:rPr>
          <w:rStyle w:val="Strong"/>
          <w:sz w:val="22"/>
          <w:szCs w:val="22"/>
          <w:lang w:val="en-GB"/>
        </w:rPr>
        <w:t>2</w:t>
      </w:r>
      <w:r w:rsidR="00033EFD">
        <w:rPr>
          <w:rStyle w:val="Strong"/>
          <w:sz w:val="22"/>
          <w:szCs w:val="22"/>
          <w:lang w:val="en-GB"/>
        </w:rPr>
        <w:t>0</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485565">
      <w:pPr>
        <w:pStyle w:val="Blockquote"/>
        <w:spacing w:before="40" w:after="120" w:line="276" w:lineRule="auto"/>
        <w:ind w:left="425" w:right="0"/>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w:t>
      </w:r>
      <w:proofErr w:type="gramStart"/>
      <w:r w:rsidR="003262FC" w:rsidRPr="00B33EE6">
        <w:rPr>
          <w:sz w:val="22"/>
          <w:szCs w:val="22"/>
          <w:lang w:val="en-GB"/>
        </w:rPr>
        <w:t>may be altered</w:t>
      </w:r>
      <w:proofErr w:type="gramEnd"/>
      <w:r w:rsidR="003262FC" w:rsidRPr="00B33EE6">
        <w:rPr>
          <w:sz w:val="22"/>
          <w:szCs w:val="22"/>
          <w:lang w:val="en-GB"/>
        </w:rPr>
        <w:t xml:space="preserve"> after this deadline.</w:t>
      </w:r>
    </w:p>
    <w:p w14:paraId="2A8E6476" w14:textId="36DD3BEA" w:rsidR="003262FC" w:rsidRPr="00B33EE6" w:rsidRDefault="003262FC" w:rsidP="00485565">
      <w:pPr>
        <w:pStyle w:val="Blockquote"/>
        <w:spacing w:before="0" w:after="120" w:line="276" w:lineRule="auto"/>
        <w:ind w:left="425" w:right="0"/>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771F85">
        <w:rPr>
          <w:sz w:val="22"/>
          <w:szCs w:val="22"/>
          <w:lang w:val="en-GB"/>
        </w:rPr>
        <w:t>15</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DF9D28B" w:rsidR="006F5FD0" w:rsidRPr="00371C5B" w:rsidRDefault="003262FC" w:rsidP="00485565">
      <w:pPr>
        <w:keepNext/>
        <w:widowControl/>
        <w:spacing w:before="240" w:after="120" w:line="276" w:lineRule="auto"/>
        <w:ind w:left="426" w:hanging="426"/>
        <w:outlineLvl w:val="0"/>
        <w:rPr>
          <w:rStyle w:val="Strong"/>
        </w:rPr>
      </w:pPr>
      <w:r w:rsidRPr="00B33EE6">
        <w:rPr>
          <w:rStyle w:val="Strong"/>
          <w:sz w:val="22"/>
          <w:szCs w:val="22"/>
          <w:lang w:val="en-GB"/>
        </w:rPr>
        <w:t>2</w:t>
      </w:r>
      <w:r w:rsidR="00033EFD">
        <w:rPr>
          <w:rStyle w:val="Strong"/>
          <w:sz w:val="22"/>
          <w:szCs w:val="22"/>
          <w:lang w:val="en-GB"/>
        </w:rPr>
        <w:t>1</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rsidP="00485565">
      <w:pPr>
        <w:pStyle w:val="Blockquote"/>
        <w:spacing w:before="40" w:after="120" w:line="276" w:lineRule="auto"/>
        <w:ind w:left="425" w:right="0"/>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7F95E190" w:rsidR="00E9047D" w:rsidRPr="00371C5B" w:rsidRDefault="00326B16" w:rsidP="00485565">
      <w:pPr>
        <w:keepNext/>
        <w:widowControl/>
        <w:spacing w:before="240" w:after="120" w:line="276" w:lineRule="auto"/>
        <w:ind w:left="426" w:hanging="426"/>
        <w:outlineLvl w:val="0"/>
        <w:rPr>
          <w:rStyle w:val="Strong"/>
        </w:rPr>
      </w:pPr>
      <w:r w:rsidRPr="00371C5B">
        <w:rPr>
          <w:rStyle w:val="Strong"/>
        </w:rPr>
        <w:lastRenderedPageBreak/>
        <w:t>2</w:t>
      </w:r>
      <w:r w:rsidR="00033EFD">
        <w:rPr>
          <w:rStyle w:val="Strong"/>
        </w:rPr>
        <w:t>2</w:t>
      </w:r>
      <w:r w:rsidR="008272C0" w:rsidRPr="00371C5B">
        <w:rPr>
          <w:rStyle w:val="Strong"/>
        </w:rPr>
        <w:t>.</w:t>
      </w:r>
      <w:r w:rsidR="00FD5083">
        <w:rPr>
          <w:rStyle w:val="Strong"/>
        </w:rPr>
        <w:tab/>
      </w:r>
      <w:r w:rsidR="00E9047D" w:rsidRPr="00371C5B">
        <w:rPr>
          <w:rStyle w:val="Strong"/>
        </w:rPr>
        <w:t>Additional information</w:t>
      </w:r>
    </w:p>
    <w:p w14:paraId="5310BD0B" w14:textId="52A05C63" w:rsidR="00141954" w:rsidRPr="00141954" w:rsidRDefault="00141954" w:rsidP="00141954">
      <w:pPr>
        <w:widowControl/>
        <w:snapToGrid w:val="0"/>
        <w:spacing w:after="120" w:line="276" w:lineRule="auto"/>
        <w:ind w:left="425"/>
        <w:jc w:val="both"/>
        <w:rPr>
          <w:sz w:val="22"/>
          <w:szCs w:val="22"/>
          <w:lang w:val="en-GB"/>
        </w:rPr>
      </w:pPr>
      <w:r w:rsidRPr="00141954">
        <w:rPr>
          <w:sz w:val="22"/>
          <w:szCs w:val="22"/>
          <w:lang w:val="en-GB"/>
        </w:rPr>
        <w:t xml:space="preserve">Financial data to </w:t>
      </w:r>
      <w:proofErr w:type="gramStart"/>
      <w:r w:rsidRPr="00141954">
        <w:rPr>
          <w:sz w:val="22"/>
          <w:szCs w:val="22"/>
          <w:lang w:val="en-GB"/>
        </w:rPr>
        <w:t>be provided</w:t>
      </w:r>
      <w:proofErr w:type="gramEnd"/>
      <w:r w:rsidRPr="00141954">
        <w:rPr>
          <w:sz w:val="22"/>
          <w:szCs w:val="22"/>
          <w:lang w:val="en-GB"/>
        </w:rPr>
        <w:t xml:space="preserve"> by the tenderer in the standard tender form must be expressed in EUR</w:t>
      </w:r>
      <w:r w:rsidR="008D6AC7">
        <w:rPr>
          <w:sz w:val="22"/>
          <w:szCs w:val="22"/>
          <w:lang w:val="en-GB"/>
        </w:rPr>
        <w:t xml:space="preserve"> excluding VAT</w:t>
      </w:r>
      <w:r w:rsidRPr="00141954">
        <w:rPr>
          <w:sz w:val="22"/>
          <w:szCs w:val="22"/>
          <w:lang w:val="en-GB"/>
        </w:rPr>
        <w:t xml:space="preserve">. If applicable, where a tenderer refers to amounts originally expressed in a different currency, the conversion to EUR </w:t>
      </w:r>
      <w:proofErr w:type="gramStart"/>
      <w:r w:rsidRPr="00141954">
        <w:rPr>
          <w:sz w:val="22"/>
          <w:szCs w:val="22"/>
          <w:lang w:val="en-GB"/>
        </w:rPr>
        <w:t>shall be made</w:t>
      </w:r>
      <w:proofErr w:type="gramEnd"/>
      <w:r w:rsidRPr="00141954">
        <w:rPr>
          <w:sz w:val="22"/>
          <w:szCs w:val="22"/>
          <w:lang w:val="en-GB"/>
        </w:rPr>
        <w:t xml:space="preserve"> in accordance with the </w:t>
      </w:r>
      <w:proofErr w:type="spellStart"/>
      <w:r w:rsidRPr="00141954">
        <w:rPr>
          <w:sz w:val="22"/>
          <w:szCs w:val="22"/>
          <w:lang w:val="en-GB"/>
        </w:rPr>
        <w:t>InforEuro</w:t>
      </w:r>
      <w:proofErr w:type="spellEnd"/>
      <w:r w:rsidRPr="00141954">
        <w:rPr>
          <w:sz w:val="22"/>
          <w:szCs w:val="22"/>
          <w:lang w:val="en-GB"/>
        </w:rPr>
        <w:t xml:space="preserve"> exchange rate applicable for the month of publication of the Contract Notice, which can be found at the following address: http://ec.europa.eu/budget/graphs/inforeuro.html.</w:t>
      </w:r>
    </w:p>
    <w:p w14:paraId="4EE4635D" w14:textId="2E3D53CE" w:rsidR="00E9047D" w:rsidRPr="00F9055E" w:rsidRDefault="00141954" w:rsidP="00141954">
      <w:pPr>
        <w:widowControl/>
        <w:snapToGrid w:val="0"/>
        <w:spacing w:after="120" w:line="276" w:lineRule="auto"/>
        <w:ind w:left="425"/>
        <w:jc w:val="both"/>
        <w:rPr>
          <w:sz w:val="22"/>
          <w:szCs w:val="22"/>
          <w:lang w:val="en-GB"/>
        </w:rPr>
      </w:pPr>
      <w:r w:rsidRPr="00141954">
        <w:rPr>
          <w:sz w:val="22"/>
          <w:szCs w:val="22"/>
          <w:lang w:val="en-GB"/>
        </w:rPr>
        <w:t>The working hours of the contracting authority are from 08:00 to 16:00, Monday to Friday, excluding public holidays.</w:t>
      </w:r>
    </w:p>
    <w:p w14:paraId="2AC4BD41" w14:textId="5FD6B201" w:rsidR="007F6AA9" w:rsidRPr="00F9055E" w:rsidRDefault="00033EFD" w:rsidP="00485565">
      <w:pPr>
        <w:pStyle w:val="Blockquote"/>
        <w:spacing w:before="480" w:line="276" w:lineRule="auto"/>
        <w:ind w:left="357" w:right="357"/>
        <w:jc w:val="center"/>
        <w:rPr>
          <w:sz w:val="22"/>
          <w:szCs w:val="22"/>
          <w:lang w:val="en-GB"/>
        </w:rPr>
      </w:pPr>
      <w:r>
        <w:rPr>
          <w:sz w:val="22"/>
          <w:szCs w:val="22"/>
          <w:lang w:val="en-GB"/>
        </w:rPr>
        <w:t>* * *</w:t>
      </w:r>
    </w:p>
    <w:sectPr w:rsidR="007F6AA9" w:rsidRPr="00F9055E" w:rsidSect="00E147D3">
      <w:headerReference w:type="default" r:id="rId9"/>
      <w:footerReference w:type="default" r:id="rId10"/>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2A3E02" w14:textId="77777777" w:rsidR="00767D02" w:rsidRDefault="00767D02">
      <w:r>
        <w:separator/>
      </w:r>
    </w:p>
  </w:endnote>
  <w:endnote w:type="continuationSeparator" w:id="0">
    <w:p w14:paraId="3118EA6C" w14:textId="77777777" w:rsidR="00767D02" w:rsidRDefault="00767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EBA12" w14:textId="1C9AD6AE" w:rsidR="00EF0A8C" w:rsidRPr="00B33EE6" w:rsidRDefault="00FD5083" w:rsidP="00F9055E">
    <w:pPr>
      <w:pStyle w:val="Footer"/>
      <w:tabs>
        <w:tab w:val="clear" w:pos="4320"/>
        <w:tab w:val="clear" w:pos="8640"/>
        <w:tab w:val="right" w:pos="9214"/>
      </w:tabs>
      <w:spacing w:before="120" w:after="0"/>
      <w:rPr>
        <w:b/>
        <w:sz w:val="20"/>
        <w:lang w:val="en-GB"/>
      </w:rPr>
    </w:pPr>
    <w:r>
      <w:rPr>
        <w:b/>
        <w:sz w:val="20"/>
      </w:rPr>
      <w:t>202</w:t>
    </w:r>
    <w:r w:rsidR="00C640A4">
      <w:rPr>
        <w:b/>
        <w:sz w:val="20"/>
      </w:rPr>
      <w:t>5</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907D8B">
      <w:rPr>
        <w:rStyle w:val="PageNumber"/>
        <w:noProof/>
        <w:sz w:val="18"/>
        <w:szCs w:val="18"/>
        <w:lang w:val="en-GB"/>
      </w:rPr>
      <w:t>3</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907D8B">
      <w:rPr>
        <w:rStyle w:val="PageNumber"/>
        <w:noProof/>
        <w:sz w:val="18"/>
        <w:szCs w:val="18"/>
        <w:lang w:val="en-GB"/>
      </w:rPr>
      <w:t>11</w:t>
    </w:r>
    <w:r w:rsidR="00B33EE6" w:rsidRPr="00B33EE6">
      <w:rPr>
        <w:rStyle w:val="PageNumber"/>
        <w:sz w:val="18"/>
        <w:szCs w:val="18"/>
        <w:lang w:val="en-GB"/>
      </w:rPr>
      <w:fldChar w:fldCharType="end"/>
    </w:r>
  </w:p>
  <w:p w14:paraId="77551F46" w14:textId="2A0EDC76" w:rsidR="00EF0A8C" w:rsidRPr="00B33EE6" w:rsidRDefault="00FD5083" w:rsidP="00FD5083">
    <w:pPr>
      <w:pStyle w:val="Footer"/>
      <w:spacing w:before="0" w:after="0"/>
      <w:rPr>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C640A4">
      <w:rPr>
        <w:noProof/>
        <w:sz w:val="18"/>
        <w:szCs w:val="18"/>
        <w:lang w:val="en-GB"/>
      </w:rPr>
      <w:t>c2_contractnotice_simp_neg_en.docx</w:t>
    </w:r>
    <w:r>
      <w:rPr>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EB00C0" w14:textId="77777777" w:rsidR="00767D02" w:rsidRDefault="00767D02">
      <w:r>
        <w:separator/>
      </w:r>
    </w:p>
  </w:footnote>
  <w:footnote w:type="continuationSeparator" w:id="0">
    <w:p w14:paraId="34BEEAD0" w14:textId="77777777" w:rsidR="00767D02" w:rsidRDefault="00767D02">
      <w:r>
        <w:continuationSeparator/>
      </w:r>
    </w:p>
  </w:footnote>
  <w:footnote w:id="1">
    <w:p w14:paraId="0AE5234C" w14:textId="090A2C47" w:rsidR="00F06A6A" w:rsidRPr="00371C5B" w:rsidRDefault="00F06A6A" w:rsidP="00371C5B">
      <w:pPr>
        <w:pStyle w:val="FootnoteText"/>
        <w:ind w:left="284" w:hanging="284"/>
        <w:jc w:val="both"/>
        <w:rPr>
          <w:lang w:val="en-IE"/>
        </w:rPr>
      </w:pPr>
      <w:r>
        <w:rPr>
          <w:rStyle w:val="FootnoteReference"/>
        </w:rPr>
        <w:footnoteRef/>
      </w:r>
      <w:r w:rsidR="004563EB">
        <w:tab/>
      </w:r>
      <w:r w:rsidRPr="005C423F">
        <w:rPr>
          <w:sz w:val="18"/>
          <w:szCs w:val="18"/>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rPr>
          <w:t>EU Sanctions Map</w:t>
        </w:r>
      </w:hyperlink>
      <w:r w:rsidRPr="005C423F">
        <w:rPr>
          <w:sz w:val="18"/>
          <w:szCs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A43FC" w14:textId="2CF533F8" w:rsidR="00371C5B" w:rsidRDefault="00CF7D0A">
    <w:pPr>
      <w:pStyle w:val="Header"/>
    </w:pPr>
    <w:r w:rsidRPr="00683DE3">
      <w:rPr>
        <w:noProof/>
        <w:snapToGrid/>
      </w:rPr>
      <w:drawing>
        <wp:inline distT="0" distB="0" distL="0" distR="0" wp14:anchorId="339F9373" wp14:editId="545A72DC">
          <wp:extent cx="2331720" cy="1043940"/>
          <wp:effectExtent l="0" t="0" r="0" b="3810"/>
          <wp:docPr id="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l="2408" t="3828" r="3452" b="11961"/>
                  <a:stretch>
                    <a:fillRect/>
                  </a:stretch>
                </pic:blipFill>
                <pic:spPr bwMode="auto">
                  <a:xfrm>
                    <a:off x="0" y="0"/>
                    <a:ext cx="2331720" cy="104394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36E6A"/>
    <w:multiLevelType w:val="hybridMultilevel"/>
    <w:tmpl w:val="67466E7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A1E0C55"/>
    <w:multiLevelType w:val="hybridMultilevel"/>
    <w:tmpl w:val="85604B7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 w15:restartNumberingAfterBreak="0">
    <w:nsid w:val="4E782833"/>
    <w:multiLevelType w:val="hybridMultilevel"/>
    <w:tmpl w:val="B438551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 w15:restartNumberingAfterBreak="0">
    <w:nsid w:val="54840986"/>
    <w:multiLevelType w:val="hybridMultilevel"/>
    <w:tmpl w:val="257EBA1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5" w15:restartNumberingAfterBreak="0">
    <w:nsid w:val="5AEC4E9C"/>
    <w:multiLevelType w:val="hybridMultilevel"/>
    <w:tmpl w:val="E1F4E1F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6" w15:restartNumberingAfterBreak="0">
    <w:nsid w:val="60DC1036"/>
    <w:multiLevelType w:val="hybridMultilevel"/>
    <w:tmpl w:val="30B86DA4"/>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5"/>
  </w:num>
  <w:num w:numId="6">
    <w:abstractNumId w:val="2"/>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n-GB" w:vendorID="64" w:dllVersion="131078" w:nlCheck="1" w:checkStyle="0"/>
  <w:activeWritingStyle w:appName="MSWord" w:lang="en-IE"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33EFD"/>
    <w:rsid w:val="00051D1D"/>
    <w:rsid w:val="00063FB5"/>
    <w:rsid w:val="00067978"/>
    <w:rsid w:val="0007067C"/>
    <w:rsid w:val="00080900"/>
    <w:rsid w:val="00087A72"/>
    <w:rsid w:val="00095030"/>
    <w:rsid w:val="000A0D57"/>
    <w:rsid w:val="000A3758"/>
    <w:rsid w:val="000B14E4"/>
    <w:rsid w:val="000B693E"/>
    <w:rsid w:val="000B7C91"/>
    <w:rsid w:val="000C0AAA"/>
    <w:rsid w:val="000C1101"/>
    <w:rsid w:val="000C1522"/>
    <w:rsid w:val="000D1732"/>
    <w:rsid w:val="000D32C8"/>
    <w:rsid w:val="000D3EBF"/>
    <w:rsid w:val="000E4709"/>
    <w:rsid w:val="000F0F6C"/>
    <w:rsid w:val="000F1340"/>
    <w:rsid w:val="000F5DEF"/>
    <w:rsid w:val="0010162C"/>
    <w:rsid w:val="00105302"/>
    <w:rsid w:val="0013314C"/>
    <w:rsid w:val="00141954"/>
    <w:rsid w:val="001429BC"/>
    <w:rsid w:val="0014405E"/>
    <w:rsid w:val="0014561A"/>
    <w:rsid w:val="00145CFA"/>
    <w:rsid w:val="00150687"/>
    <w:rsid w:val="001661F7"/>
    <w:rsid w:val="00171F2E"/>
    <w:rsid w:val="00172785"/>
    <w:rsid w:val="00180D47"/>
    <w:rsid w:val="001903F3"/>
    <w:rsid w:val="001951FE"/>
    <w:rsid w:val="001A59BB"/>
    <w:rsid w:val="001A66C2"/>
    <w:rsid w:val="001B2571"/>
    <w:rsid w:val="001B719D"/>
    <w:rsid w:val="001C21A2"/>
    <w:rsid w:val="001C64F1"/>
    <w:rsid w:val="001D19A6"/>
    <w:rsid w:val="001D55F7"/>
    <w:rsid w:val="001D7B2B"/>
    <w:rsid w:val="001E50A2"/>
    <w:rsid w:val="001F0839"/>
    <w:rsid w:val="001F1546"/>
    <w:rsid w:val="001F780C"/>
    <w:rsid w:val="00201320"/>
    <w:rsid w:val="002065E9"/>
    <w:rsid w:val="002078BB"/>
    <w:rsid w:val="00211EA6"/>
    <w:rsid w:val="00212656"/>
    <w:rsid w:val="00213E14"/>
    <w:rsid w:val="00216179"/>
    <w:rsid w:val="002175D2"/>
    <w:rsid w:val="00226829"/>
    <w:rsid w:val="00233B9D"/>
    <w:rsid w:val="00233DDA"/>
    <w:rsid w:val="00235A71"/>
    <w:rsid w:val="002413EA"/>
    <w:rsid w:val="00243849"/>
    <w:rsid w:val="002575AA"/>
    <w:rsid w:val="00265CEE"/>
    <w:rsid w:val="00266EB9"/>
    <w:rsid w:val="002742FE"/>
    <w:rsid w:val="002753AD"/>
    <w:rsid w:val="002845CD"/>
    <w:rsid w:val="00287536"/>
    <w:rsid w:val="002B2145"/>
    <w:rsid w:val="002C111C"/>
    <w:rsid w:val="002D266E"/>
    <w:rsid w:val="002D4121"/>
    <w:rsid w:val="002E1B83"/>
    <w:rsid w:val="002E25ED"/>
    <w:rsid w:val="002E2635"/>
    <w:rsid w:val="002E7D33"/>
    <w:rsid w:val="002F4E69"/>
    <w:rsid w:val="003045C3"/>
    <w:rsid w:val="00313F6B"/>
    <w:rsid w:val="00322D52"/>
    <w:rsid w:val="003232ED"/>
    <w:rsid w:val="00323BDD"/>
    <w:rsid w:val="003262FC"/>
    <w:rsid w:val="00326B16"/>
    <w:rsid w:val="00330261"/>
    <w:rsid w:val="003378F6"/>
    <w:rsid w:val="00341062"/>
    <w:rsid w:val="00342E7F"/>
    <w:rsid w:val="00347673"/>
    <w:rsid w:val="00347E84"/>
    <w:rsid w:val="00357245"/>
    <w:rsid w:val="003574F5"/>
    <w:rsid w:val="00357E25"/>
    <w:rsid w:val="00362824"/>
    <w:rsid w:val="00363ECB"/>
    <w:rsid w:val="00364564"/>
    <w:rsid w:val="003670BA"/>
    <w:rsid w:val="003717BC"/>
    <w:rsid w:val="00371C5B"/>
    <w:rsid w:val="003861D9"/>
    <w:rsid w:val="0038633F"/>
    <w:rsid w:val="00386E96"/>
    <w:rsid w:val="0038796E"/>
    <w:rsid w:val="0039147E"/>
    <w:rsid w:val="00391D5F"/>
    <w:rsid w:val="0039347D"/>
    <w:rsid w:val="003947E7"/>
    <w:rsid w:val="00397073"/>
    <w:rsid w:val="003A4357"/>
    <w:rsid w:val="003B1B35"/>
    <w:rsid w:val="003C1515"/>
    <w:rsid w:val="003C1E19"/>
    <w:rsid w:val="003D16FB"/>
    <w:rsid w:val="003D2278"/>
    <w:rsid w:val="003D596D"/>
    <w:rsid w:val="003D6CAD"/>
    <w:rsid w:val="003E782D"/>
    <w:rsid w:val="0040360C"/>
    <w:rsid w:val="00404A88"/>
    <w:rsid w:val="004108A4"/>
    <w:rsid w:val="00422A09"/>
    <w:rsid w:val="00424124"/>
    <w:rsid w:val="0043533D"/>
    <w:rsid w:val="00436A50"/>
    <w:rsid w:val="0044273A"/>
    <w:rsid w:val="00452ED8"/>
    <w:rsid w:val="0045494F"/>
    <w:rsid w:val="004563EB"/>
    <w:rsid w:val="004567DF"/>
    <w:rsid w:val="004653F1"/>
    <w:rsid w:val="004656BC"/>
    <w:rsid w:val="00472630"/>
    <w:rsid w:val="00473883"/>
    <w:rsid w:val="00476D80"/>
    <w:rsid w:val="00480B5C"/>
    <w:rsid w:val="00480C87"/>
    <w:rsid w:val="004850B4"/>
    <w:rsid w:val="00485565"/>
    <w:rsid w:val="004901C2"/>
    <w:rsid w:val="004957E5"/>
    <w:rsid w:val="004A31D9"/>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23D4D"/>
    <w:rsid w:val="005275D1"/>
    <w:rsid w:val="0054183B"/>
    <w:rsid w:val="005462B4"/>
    <w:rsid w:val="00551429"/>
    <w:rsid w:val="00553C32"/>
    <w:rsid w:val="0056183E"/>
    <w:rsid w:val="005635F3"/>
    <w:rsid w:val="005639EC"/>
    <w:rsid w:val="00565A69"/>
    <w:rsid w:val="00571687"/>
    <w:rsid w:val="00572F15"/>
    <w:rsid w:val="00573F7A"/>
    <w:rsid w:val="00577B22"/>
    <w:rsid w:val="00584BF4"/>
    <w:rsid w:val="00584D96"/>
    <w:rsid w:val="00590ADB"/>
    <w:rsid w:val="005A21DC"/>
    <w:rsid w:val="005B35A2"/>
    <w:rsid w:val="005B4F80"/>
    <w:rsid w:val="005B5E3C"/>
    <w:rsid w:val="005C71EF"/>
    <w:rsid w:val="005D41DD"/>
    <w:rsid w:val="005F0AF0"/>
    <w:rsid w:val="005F776D"/>
    <w:rsid w:val="0060193C"/>
    <w:rsid w:val="0060359F"/>
    <w:rsid w:val="0060454E"/>
    <w:rsid w:val="0061336A"/>
    <w:rsid w:val="00626B2E"/>
    <w:rsid w:val="006277AA"/>
    <w:rsid w:val="006309DE"/>
    <w:rsid w:val="00632BDC"/>
    <w:rsid w:val="0064390B"/>
    <w:rsid w:val="00663C6D"/>
    <w:rsid w:val="006714ED"/>
    <w:rsid w:val="006738B9"/>
    <w:rsid w:val="00674F9C"/>
    <w:rsid w:val="006751D2"/>
    <w:rsid w:val="006770CA"/>
    <w:rsid w:val="00683DE3"/>
    <w:rsid w:val="00686C3A"/>
    <w:rsid w:val="00694691"/>
    <w:rsid w:val="00697F82"/>
    <w:rsid w:val="006A0598"/>
    <w:rsid w:val="006A66DA"/>
    <w:rsid w:val="006A7394"/>
    <w:rsid w:val="006B2EDA"/>
    <w:rsid w:val="006B59B9"/>
    <w:rsid w:val="006C0EB6"/>
    <w:rsid w:val="006C0F37"/>
    <w:rsid w:val="006C2024"/>
    <w:rsid w:val="006C290F"/>
    <w:rsid w:val="006D330F"/>
    <w:rsid w:val="006D3509"/>
    <w:rsid w:val="006D6080"/>
    <w:rsid w:val="006E3377"/>
    <w:rsid w:val="006E625F"/>
    <w:rsid w:val="006F5FD0"/>
    <w:rsid w:val="006F7885"/>
    <w:rsid w:val="007046C8"/>
    <w:rsid w:val="00706E7C"/>
    <w:rsid w:val="00710A38"/>
    <w:rsid w:val="00711A01"/>
    <w:rsid w:val="007121FB"/>
    <w:rsid w:val="007129D6"/>
    <w:rsid w:val="00712CB3"/>
    <w:rsid w:val="00715755"/>
    <w:rsid w:val="00730668"/>
    <w:rsid w:val="00740093"/>
    <w:rsid w:val="007471C5"/>
    <w:rsid w:val="00750FF8"/>
    <w:rsid w:val="00753FC2"/>
    <w:rsid w:val="00756C38"/>
    <w:rsid w:val="00761673"/>
    <w:rsid w:val="00761893"/>
    <w:rsid w:val="007653F4"/>
    <w:rsid w:val="00767D02"/>
    <w:rsid w:val="00770822"/>
    <w:rsid w:val="00771F85"/>
    <w:rsid w:val="00771F97"/>
    <w:rsid w:val="007727F3"/>
    <w:rsid w:val="00780EAB"/>
    <w:rsid w:val="00780F6B"/>
    <w:rsid w:val="00781603"/>
    <w:rsid w:val="007874C8"/>
    <w:rsid w:val="00787BB5"/>
    <w:rsid w:val="00794A92"/>
    <w:rsid w:val="00796976"/>
    <w:rsid w:val="00796CC5"/>
    <w:rsid w:val="007A04AC"/>
    <w:rsid w:val="007A4037"/>
    <w:rsid w:val="007C352C"/>
    <w:rsid w:val="007D3E7A"/>
    <w:rsid w:val="007D51F2"/>
    <w:rsid w:val="007D6292"/>
    <w:rsid w:val="007D761E"/>
    <w:rsid w:val="007F095B"/>
    <w:rsid w:val="007F26E3"/>
    <w:rsid w:val="007F5383"/>
    <w:rsid w:val="007F6AA9"/>
    <w:rsid w:val="008006B4"/>
    <w:rsid w:val="00800827"/>
    <w:rsid w:val="00810582"/>
    <w:rsid w:val="00813A48"/>
    <w:rsid w:val="008152EF"/>
    <w:rsid w:val="008162F6"/>
    <w:rsid w:val="00817895"/>
    <w:rsid w:val="00817B4A"/>
    <w:rsid w:val="00820CDB"/>
    <w:rsid w:val="008272C0"/>
    <w:rsid w:val="00831982"/>
    <w:rsid w:val="008323D3"/>
    <w:rsid w:val="008351FF"/>
    <w:rsid w:val="00846F87"/>
    <w:rsid w:val="00862885"/>
    <w:rsid w:val="008660AD"/>
    <w:rsid w:val="00866957"/>
    <w:rsid w:val="0087086B"/>
    <w:rsid w:val="00870FC9"/>
    <w:rsid w:val="00881C2D"/>
    <w:rsid w:val="00886ED7"/>
    <w:rsid w:val="00894E29"/>
    <w:rsid w:val="0089693D"/>
    <w:rsid w:val="008A1184"/>
    <w:rsid w:val="008A1514"/>
    <w:rsid w:val="008B0830"/>
    <w:rsid w:val="008B77CD"/>
    <w:rsid w:val="008C3178"/>
    <w:rsid w:val="008C68A0"/>
    <w:rsid w:val="008D1243"/>
    <w:rsid w:val="008D3E45"/>
    <w:rsid w:val="008D6AC7"/>
    <w:rsid w:val="008E13D5"/>
    <w:rsid w:val="008E2D12"/>
    <w:rsid w:val="008E5598"/>
    <w:rsid w:val="008E7908"/>
    <w:rsid w:val="008F294D"/>
    <w:rsid w:val="009017AA"/>
    <w:rsid w:val="009055F3"/>
    <w:rsid w:val="0090581D"/>
    <w:rsid w:val="009066B6"/>
    <w:rsid w:val="00907556"/>
    <w:rsid w:val="00907D8B"/>
    <w:rsid w:val="00913817"/>
    <w:rsid w:val="0091470B"/>
    <w:rsid w:val="0092320A"/>
    <w:rsid w:val="0092504E"/>
    <w:rsid w:val="00925F7F"/>
    <w:rsid w:val="009260B8"/>
    <w:rsid w:val="0092731B"/>
    <w:rsid w:val="009317C0"/>
    <w:rsid w:val="00932690"/>
    <w:rsid w:val="009352F4"/>
    <w:rsid w:val="00940E1D"/>
    <w:rsid w:val="009510CB"/>
    <w:rsid w:val="00952960"/>
    <w:rsid w:val="00954FB8"/>
    <w:rsid w:val="00956BA0"/>
    <w:rsid w:val="0096032B"/>
    <w:rsid w:val="009707C4"/>
    <w:rsid w:val="00970A93"/>
    <w:rsid w:val="00970B01"/>
    <w:rsid w:val="00971962"/>
    <w:rsid w:val="00971CC5"/>
    <w:rsid w:val="0097462B"/>
    <w:rsid w:val="00980AEA"/>
    <w:rsid w:val="00991002"/>
    <w:rsid w:val="00994EA3"/>
    <w:rsid w:val="009A38DE"/>
    <w:rsid w:val="009B06B5"/>
    <w:rsid w:val="009B5369"/>
    <w:rsid w:val="009B69BE"/>
    <w:rsid w:val="009B7FCC"/>
    <w:rsid w:val="009E5BC1"/>
    <w:rsid w:val="009E5C83"/>
    <w:rsid w:val="009F0852"/>
    <w:rsid w:val="009F128B"/>
    <w:rsid w:val="009F5FB4"/>
    <w:rsid w:val="00A00BD5"/>
    <w:rsid w:val="00A021B5"/>
    <w:rsid w:val="00A02E6B"/>
    <w:rsid w:val="00A03055"/>
    <w:rsid w:val="00A046E7"/>
    <w:rsid w:val="00A04B00"/>
    <w:rsid w:val="00A101D2"/>
    <w:rsid w:val="00A11931"/>
    <w:rsid w:val="00A16F82"/>
    <w:rsid w:val="00A17105"/>
    <w:rsid w:val="00A171EA"/>
    <w:rsid w:val="00A22177"/>
    <w:rsid w:val="00A236A4"/>
    <w:rsid w:val="00A35081"/>
    <w:rsid w:val="00A36F1C"/>
    <w:rsid w:val="00A433A6"/>
    <w:rsid w:val="00A43E7A"/>
    <w:rsid w:val="00A46ED3"/>
    <w:rsid w:val="00A504E1"/>
    <w:rsid w:val="00A609E7"/>
    <w:rsid w:val="00A666EC"/>
    <w:rsid w:val="00A67193"/>
    <w:rsid w:val="00A779FE"/>
    <w:rsid w:val="00A77B07"/>
    <w:rsid w:val="00A84E04"/>
    <w:rsid w:val="00A85E8A"/>
    <w:rsid w:val="00A86E4A"/>
    <w:rsid w:val="00A94ED6"/>
    <w:rsid w:val="00A97B08"/>
    <w:rsid w:val="00AA5256"/>
    <w:rsid w:val="00AA7F22"/>
    <w:rsid w:val="00AB7F58"/>
    <w:rsid w:val="00AC0D0C"/>
    <w:rsid w:val="00AC4530"/>
    <w:rsid w:val="00AC7E0D"/>
    <w:rsid w:val="00AD1660"/>
    <w:rsid w:val="00AD1E4D"/>
    <w:rsid w:val="00AD6DD4"/>
    <w:rsid w:val="00AE1D8D"/>
    <w:rsid w:val="00AE4633"/>
    <w:rsid w:val="00AE6A5B"/>
    <w:rsid w:val="00AF0B6B"/>
    <w:rsid w:val="00AF412E"/>
    <w:rsid w:val="00AF7BB3"/>
    <w:rsid w:val="00B00363"/>
    <w:rsid w:val="00B063F9"/>
    <w:rsid w:val="00B06D60"/>
    <w:rsid w:val="00B112A1"/>
    <w:rsid w:val="00B14398"/>
    <w:rsid w:val="00B200AF"/>
    <w:rsid w:val="00B27B8B"/>
    <w:rsid w:val="00B33EE6"/>
    <w:rsid w:val="00B46840"/>
    <w:rsid w:val="00B503CB"/>
    <w:rsid w:val="00B50F8D"/>
    <w:rsid w:val="00B51805"/>
    <w:rsid w:val="00B5254B"/>
    <w:rsid w:val="00B60EC5"/>
    <w:rsid w:val="00B738A7"/>
    <w:rsid w:val="00B7586A"/>
    <w:rsid w:val="00B766F9"/>
    <w:rsid w:val="00B805A5"/>
    <w:rsid w:val="00B83DA1"/>
    <w:rsid w:val="00B84AED"/>
    <w:rsid w:val="00B87FB4"/>
    <w:rsid w:val="00B90EE0"/>
    <w:rsid w:val="00B92478"/>
    <w:rsid w:val="00B95F7E"/>
    <w:rsid w:val="00B9645A"/>
    <w:rsid w:val="00B9793F"/>
    <w:rsid w:val="00BA0765"/>
    <w:rsid w:val="00BA44A3"/>
    <w:rsid w:val="00BA7C3E"/>
    <w:rsid w:val="00BB2689"/>
    <w:rsid w:val="00BC353E"/>
    <w:rsid w:val="00BD65BA"/>
    <w:rsid w:val="00BD69EF"/>
    <w:rsid w:val="00BE08EC"/>
    <w:rsid w:val="00BE1A92"/>
    <w:rsid w:val="00BE3544"/>
    <w:rsid w:val="00BE595A"/>
    <w:rsid w:val="00BE5F29"/>
    <w:rsid w:val="00BE783C"/>
    <w:rsid w:val="00C00D44"/>
    <w:rsid w:val="00C03AF5"/>
    <w:rsid w:val="00C04FCE"/>
    <w:rsid w:val="00C067C5"/>
    <w:rsid w:val="00C0772E"/>
    <w:rsid w:val="00C147B2"/>
    <w:rsid w:val="00C15A17"/>
    <w:rsid w:val="00C171B6"/>
    <w:rsid w:val="00C2011B"/>
    <w:rsid w:val="00C2062A"/>
    <w:rsid w:val="00C25EF9"/>
    <w:rsid w:val="00C30183"/>
    <w:rsid w:val="00C316FC"/>
    <w:rsid w:val="00C34891"/>
    <w:rsid w:val="00C3644F"/>
    <w:rsid w:val="00C36666"/>
    <w:rsid w:val="00C37C2E"/>
    <w:rsid w:val="00C43AAC"/>
    <w:rsid w:val="00C460D8"/>
    <w:rsid w:val="00C52B1A"/>
    <w:rsid w:val="00C5322B"/>
    <w:rsid w:val="00C61B8C"/>
    <w:rsid w:val="00C640A4"/>
    <w:rsid w:val="00C712DE"/>
    <w:rsid w:val="00C836E5"/>
    <w:rsid w:val="00C83C65"/>
    <w:rsid w:val="00C840D0"/>
    <w:rsid w:val="00C843AC"/>
    <w:rsid w:val="00C867B9"/>
    <w:rsid w:val="00C91CFA"/>
    <w:rsid w:val="00CA3B1B"/>
    <w:rsid w:val="00CB23E3"/>
    <w:rsid w:val="00CB2A5B"/>
    <w:rsid w:val="00CB759D"/>
    <w:rsid w:val="00CB7AAE"/>
    <w:rsid w:val="00CC0A41"/>
    <w:rsid w:val="00CC3BA0"/>
    <w:rsid w:val="00CC48C9"/>
    <w:rsid w:val="00CD765A"/>
    <w:rsid w:val="00CE49A1"/>
    <w:rsid w:val="00CF759C"/>
    <w:rsid w:val="00CF7D0A"/>
    <w:rsid w:val="00D00216"/>
    <w:rsid w:val="00D011CD"/>
    <w:rsid w:val="00D06A30"/>
    <w:rsid w:val="00D14A9D"/>
    <w:rsid w:val="00D17A30"/>
    <w:rsid w:val="00D225CC"/>
    <w:rsid w:val="00D22682"/>
    <w:rsid w:val="00D240C3"/>
    <w:rsid w:val="00D2786B"/>
    <w:rsid w:val="00D32849"/>
    <w:rsid w:val="00D33DD9"/>
    <w:rsid w:val="00D4021F"/>
    <w:rsid w:val="00D42F8E"/>
    <w:rsid w:val="00D434A7"/>
    <w:rsid w:val="00D46724"/>
    <w:rsid w:val="00D517A4"/>
    <w:rsid w:val="00D51C7E"/>
    <w:rsid w:val="00D549F4"/>
    <w:rsid w:val="00D64101"/>
    <w:rsid w:val="00D8773C"/>
    <w:rsid w:val="00D877F9"/>
    <w:rsid w:val="00D87D0A"/>
    <w:rsid w:val="00D93082"/>
    <w:rsid w:val="00D97139"/>
    <w:rsid w:val="00DA0ABA"/>
    <w:rsid w:val="00DA388D"/>
    <w:rsid w:val="00DC0253"/>
    <w:rsid w:val="00DC4F70"/>
    <w:rsid w:val="00DC753D"/>
    <w:rsid w:val="00DD0CD4"/>
    <w:rsid w:val="00DD5D63"/>
    <w:rsid w:val="00DD742C"/>
    <w:rsid w:val="00DE1049"/>
    <w:rsid w:val="00DE3C11"/>
    <w:rsid w:val="00DF04F0"/>
    <w:rsid w:val="00E128DF"/>
    <w:rsid w:val="00E147D3"/>
    <w:rsid w:val="00E1782A"/>
    <w:rsid w:val="00E21BC3"/>
    <w:rsid w:val="00E23A94"/>
    <w:rsid w:val="00E30BB5"/>
    <w:rsid w:val="00E31447"/>
    <w:rsid w:val="00E422A2"/>
    <w:rsid w:val="00E5220B"/>
    <w:rsid w:val="00E608A9"/>
    <w:rsid w:val="00E6172B"/>
    <w:rsid w:val="00E669EC"/>
    <w:rsid w:val="00E66A55"/>
    <w:rsid w:val="00E713DA"/>
    <w:rsid w:val="00E813B7"/>
    <w:rsid w:val="00E81C0B"/>
    <w:rsid w:val="00E82874"/>
    <w:rsid w:val="00E845AC"/>
    <w:rsid w:val="00E867FC"/>
    <w:rsid w:val="00E9047D"/>
    <w:rsid w:val="00E97A06"/>
    <w:rsid w:val="00EA399C"/>
    <w:rsid w:val="00EA6744"/>
    <w:rsid w:val="00EA7B74"/>
    <w:rsid w:val="00EB4C19"/>
    <w:rsid w:val="00EC1215"/>
    <w:rsid w:val="00EC7EB7"/>
    <w:rsid w:val="00ED5FA0"/>
    <w:rsid w:val="00EE0A07"/>
    <w:rsid w:val="00EE6E92"/>
    <w:rsid w:val="00EF03C9"/>
    <w:rsid w:val="00EF0A8C"/>
    <w:rsid w:val="00EF6A28"/>
    <w:rsid w:val="00EF6FBF"/>
    <w:rsid w:val="00F014D9"/>
    <w:rsid w:val="00F05BF1"/>
    <w:rsid w:val="00F06A6A"/>
    <w:rsid w:val="00F07EE2"/>
    <w:rsid w:val="00F1778E"/>
    <w:rsid w:val="00F17A90"/>
    <w:rsid w:val="00F233FF"/>
    <w:rsid w:val="00F27C45"/>
    <w:rsid w:val="00F33C45"/>
    <w:rsid w:val="00F36AE6"/>
    <w:rsid w:val="00F46873"/>
    <w:rsid w:val="00F4786D"/>
    <w:rsid w:val="00F504CC"/>
    <w:rsid w:val="00F50E8B"/>
    <w:rsid w:val="00F54077"/>
    <w:rsid w:val="00F60220"/>
    <w:rsid w:val="00F65B4A"/>
    <w:rsid w:val="00F76A8F"/>
    <w:rsid w:val="00F77C8A"/>
    <w:rsid w:val="00F86AAA"/>
    <w:rsid w:val="00F9055E"/>
    <w:rsid w:val="00F91683"/>
    <w:rsid w:val="00FA17FC"/>
    <w:rsid w:val="00FB17AC"/>
    <w:rsid w:val="00FB2AF4"/>
    <w:rsid w:val="00FB4477"/>
    <w:rsid w:val="00FC388F"/>
    <w:rsid w:val="00FC622D"/>
    <w:rsid w:val="00FD5083"/>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9B5369"/>
    <w:pPr>
      <w:keepNext/>
      <w:spacing w:before="240" w:after="60"/>
      <w:outlineLvl w:val="3"/>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rsid w:val="001951FE"/>
    <w:rPr>
      <w:sz w:val="20"/>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1"/>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basedOn w:val="DefaultParagraphFont"/>
    <w:link w:val="Heading4"/>
    <w:semiHidden/>
    <w:rsid w:val="009B5369"/>
    <w:rPr>
      <w:rFonts w:asciiTheme="minorHAnsi" w:eastAsiaTheme="minorEastAsia" w:hAnsiTheme="minorHAnsi" w:cstheme="minorBidi"/>
      <w:b/>
      <w:bCs/>
      <w:snapToGrid w:val="0"/>
      <w:sz w:val="28"/>
      <w:szCs w:val="28"/>
      <w:lang w:val="en-US" w:eastAsia="en-US"/>
    </w:rPr>
  </w:style>
  <w:style w:type="paragraph" w:customStyle="1" w:styleId="Default">
    <w:name w:val="Default"/>
    <w:rsid w:val="0092504E"/>
    <w:pPr>
      <w:autoSpaceDE w:val="0"/>
      <w:autoSpaceDN w:val="0"/>
      <w:adjustRightInd w:val="0"/>
    </w:pPr>
    <w:rPr>
      <w:rFonts w:ascii="Minion Pro" w:hAnsi="Minion Pro" w:cs="Minion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809599">
      <w:bodyDiv w:val="1"/>
      <w:marLeft w:val="0"/>
      <w:marRight w:val="0"/>
      <w:marTop w:val="0"/>
      <w:marBottom w:val="0"/>
      <w:divBdr>
        <w:top w:val="none" w:sz="0" w:space="0" w:color="auto"/>
        <w:left w:val="none" w:sz="0" w:space="0" w:color="auto"/>
        <w:bottom w:val="none" w:sz="0" w:space="0" w:color="auto"/>
        <w:right w:val="none" w:sz="0" w:space="0" w:color="auto"/>
      </w:divBdr>
    </w:div>
    <w:div w:id="135494383">
      <w:bodyDiv w:val="1"/>
      <w:marLeft w:val="0"/>
      <w:marRight w:val="0"/>
      <w:marTop w:val="0"/>
      <w:marBottom w:val="0"/>
      <w:divBdr>
        <w:top w:val="none" w:sz="0" w:space="0" w:color="auto"/>
        <w:left w:val="none" w:sz="0" w:space="0" w:color="auto"/>
        <w:bottom w:val="none" w:sz="0" w:space="0" w:color="auto"/>
        <w:right w:val="none" w:sz="0" w:space="0" w:color="auto"/>
      </w:divBdr>
    </w:div>
    <w:div w:id="171340818">
      <w:bodyDiv w:val="1"/>
      <w:marLeft w:val="0"/>
      <w:marRight w:val="0"/>
      <w:marTop w:val="0"/>
      <w:marBottom w:val="0"/>
      <w:divBdr>
        <w:top w:val="none" w:sz="0" w:space="0" w:color="auto"/>
        <w:left w:val="none" w:sz="0" w:space="0" w:color="auto"/>
        <w:bottom w:val="none" w:sz="0" w:space="0" w:color="auto"/>
        <w:right w:val="none" w:sz="0" w:space="0" w:color="auto"/>
      </w:divBdr>
    </w:div>
    <w:div w:id="303049778">
      <w:bodyDiv w:val="1"/>
      <w:marLeft w:val="0"/>
      <w:marRight w:val="0"/>
      <w:marTop w:val="0"/>
      <w:marBottom w:val="0"/>
      <w:divBdr>
        <w:top w:val="none" w:sz="0" w:space="0" w:color="auto"/>
        <w:left w:val="none" w:sz="0" w:space="0" w:color="auto"/>
        <w:bottom w:val="none" w:sz="0" w:space="0" w:color="auto"/>
        <w:right w:val="none" w:sz="0" w:space="0" w:color="auto"/>
      </w:divBdr>
    </w:div>
    <w:div w:id="317881595">
      <w:bodyDiv w:val="1"/>
      <w:marLeft w:val="0"/>
      <w:marRight w:val="0"/>
      <w:marTop w:val="0"/>
      <w:marBottom w:val="0"/>
      <w:divBdr>
        <w:top w:val="none" w:sz="0" w:space="0" w:color="auto"/>
        <w:left w:val="none" w:sz="0" w:space="0" w:color="auto"/>
        <w:bottom w:val="none" w:sz="0" w:space="0" w:color="auto"/>
        <w:right w:val="none" w:sz="0" w:space="0" w:color="auto"/>
      </w:divBdr>
    </w:div>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00569205">
      <w:bodyDiv w:val="1"/>
      <w:marLeft w:val="0"/>
      <w:marRight w:val="0"/>
      <w:marTop w:val="0"/>
      <w:marBottom w:val="0"/>
      <w:divBdr>
        <w:top w:val="none" w:sz="0" w:space="0" w:color="auto"/>
        <w:left w:val="none" w:sz="0" w:space="0" w:color="auto"/>
        <w:bottom w:val="none" w:sz="0" w:space="0" w:color="auto"/>
        <w:right w:val="none" w:sz="0" w:space="0" w:color="auto"/>
      </w:divBdr>
    </w:div>
    <w:div w:id="454835937">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710687928">
      <w:bodyDiv w:val="1"/>
      <w:marLeft w:val="0"/>
      <w:marRight w:val="0"/>
      <w:marTop w:val="0"/>
      <w:marBottom w:val="0"/>
      <w:divBdr>
        <w:top w:val="none" w:sz="0" w:space="0" w:color="auto"/>
        <w:left w:val="none" w:sz="0" w:space="0" w:color="auto"/>
        <w:bottom w:val="none" w:sz="0" w:space="0" w:color="auto"/>
        <w:right w:val="none" w:sz="0" w:space="0" w:color="auto"/>
      </w:divBdr>
    </w:div>
    <w:div w:id="864976082">
      <w:bodyDiv w:val="1"/>
      <w:marLeft w:val="0"/>
      <w:marRight w:val="0"/>
      <w:marTop w:val="0"/>
      <w:marBottom w:val="0"/>
      <w:divBdr>
        <w:top w:val="none" w:sz="0" w:space="0" w:color="auto"/>
        <w:left w:val="none" w:sz="0" w:space="0" w:color="auto"/>
        <w:bottom w:val="none" w:sz="0" w:space="0" w:color="auto"/>
        <w:right w:val="none" w:sz="0" w:space="0" w:color="auto"/>
      </w:divBdr>
    </w:div>
    <w:div w:id="889341600">
      <w:bodyDiv w:val="1"/>
      <w:marLeft w:val="0"/>
      <w:marRight w:val="0"/>
      <w:marTop w:val="0"/>
      <w:marBottom w:val="0"/>
      <w:divBdr>
        <w:top w:val="none" w:sz="0" w:space="0" w:color="auto"/>
        <w:left w:val="none" w:sz="0" w:space="0" w:color="auto"/>
        <w:bottom w:val="none" w:sz="0" w:space="0" w:color="auto"/>
        <w:right w:val="none" w:sz="0" w:space="0" w:color="auto"/>
      </w:divBdr>
    </w:div>
    <w:div w:id="943461045">
      <w:bodyDiv w:val="1"/>
      <w:marLeft w:val="0"/>
      <w:marRight w:val="0"/>
      <w:marTop w:val="0"/>
      <w:marBottom w:val="0"/>
      <w:divBdr>
        <w:top w:val="none" w:sz="0" w:space="0" w:color="auto"/>
        <w:left w:val="none" w:sz="0" w:space="0" w:color="auto"/>
        <w:bottom w:val="none" w:sz="0" w:space="0" w:color="auto"/>
        <w:right w:val="none" w:sz="0" w:space="0" w:color="auto"/>
      </w:divBdr>
    </w:div>
    <w:div w:id="95756398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621181064">
      <w:bodyDiv w:val="1"/>
      <w:marLeft w:val="0"/>
      <w:marRight w:val="0"/>
      <w:marTop w:val="0"/>
      <w:marBottom w:val="0"/>
      <w:divBdr>
        <w:top w:val="none" w:sz="0" w:space="0" w:color="auto"/>
        <w:left w:val="none" w:sz="0" w:space="0" w:color="auto"/>
        <w:bottom w:val="none" w:sz="0" w:space="0" w:color="auto"/>
        <w:right w:val="none" w:sz="0" w:space="0" w:color="auto"/>
      </w:divBdr>
    </w:div>
    <w:div w:id="168447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1D91C2-34D7-4B48-85CA-08D73C74E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11</Pages>
  <Words>3574</Words>
  <Characters>20377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23904</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Microsoft account</cp:lastModifiedBy>
  <cp:revision>38</cp:revision>
  <cp:lastPrinted>2024-06-14T12:45:00Z</cp:lastPrinted>
  <dcterms:created xsi:type="dcterms:W3CDTF">2026-06-16T12:43:00Z</dcterms:created>
  <dcterms:modified xsi:type="dcterms:W3CDTF">2026-07-22T20:18:00Z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2023-04-04T08:24:05Z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e2b06f07-c8cb-47fd-ac19-36a976675b57</vt:lpwstr>
  </property>
  <property fmtid="{D5CDD505-2E9C-101B-9397-08002B2CF9AE}" pid="10" name="MSIP_Label_6bd9ddd1-4d20-43f6-abfa-fc3c07406f94_ContentBits">
    <vt:lpwstr>0</vt:lpwstr>
  </property>
</Properties>
</file>